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768" w:rsidRPr="00681768" w:rsidRDefault="00681768" w:rsidP="00C873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76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справка</w:t>
      </w:r>
    </w:p>
    <w:p w:rsidR="00681768" w:rsidRPr="00681768" w:rsidRDefault="00681768" w:rsidP="00C873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 непланового  тематического контроля </w:t>
      </w:r>
      <w:r w:rsidRPr="00681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1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</w:t>
      </w:r>
    </w:p>
    <w:p w:rsidR="00681768" w:rsidRPr="00681768" w:rsidRDefault="00681768" w:rsidP="00C873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176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817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качественного питания в ДОУ</w:t>
      </w:r>
      <w:r w:rsidRPr="0068176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81768" w:rsidRPr="00681768" w:rsidRDefault="00681768" w:rsidP="00C873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1768" w:rsidRPr="00681768" w:rsidRDefault="00681768" w:rsidP="00C873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Внеплановый т</w:t>
      </w:r>
      <w:r w:rsidRPr="00681768">
        <w:rPr>
          <w:rFonts w:ascii="Times New Roman" w:hAnsi="Times New Roman" w:cs="Times New Roman"/>
          <w:sz w:val="24"/>
          <w:szCs w:val="24"/>
        </w:rPr>
        <w:t xml:space="preserve">ематический контроль  в ДОУ  проводился </w:t>
      </w:r>
      <w:r>
        <w:rPr>
          <w:rFonts w:ascii="Times New Roman" w:hAnsi="Times New Roman" w:cs="Times New Roman"/>
          <w:sz w:val="24"/>
          <w:szCs w:val="24"/>
        </w:rPr>
        <w:t>по запросу родительской общественности.</w:t>
      </w:r>
      <w:r w:rsidRPr="006817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768" w:rsidRPr="00681768" w:rsidRDefault="00681768" w:rsidP="00C87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76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81768">
        <w:rPr>
          <w:rFonts w:ascii="Times New Roman" w:hAnsi="Times New Roman" w:cs="Times New Roman"/>
          <w:sz w:val="24"/>
          <w:szCs w:val="24"/>
        </w:rPr>
        <w:t xml:space="preserve"> </w:t>
      </w:r>
      <w:r w:rsidR="00984828">
        <w:rPr>
          <w:rFonts w:ascii="Times New Roman" w:hAnsi="Times New Roman" w:cs="Times New Roman"/>
          <w:sz w:val="24"/>
          <w:szCs w:val="24"/>
        </w:rPr>
        <w:t>в</w:t>
      </w:r>
      <w:r w:rsidRPr="00681768">
        <w:rPr>
          <w:rFonts w:ascii="Times New Roman" w:hAnsi="Times New Roman" w:cs="Times New Roman"/>
          <w:sz w:val="24"/>
          <w:szCs w:val="24"/>
        </w:rPr>
        <w:t xml:space="preserve">ыявить уровень </w:t>
      </w:r>
      <w:r>
        <w:rPr>
          <w:rFonts w:ascii="Times New Roman" w:hAnsi="Times New Roman" w:cs="Times New Roman"/>
          <w:sz w:val="24"/>
          <w:szCs w:val="24"/>
        </w:rPr>
        <w:t>качества питния в детском саду.</w:t>
      </w:r>
    </w:p>
    <w:p w:rsidR="00681768" w:rsidRPr="00681768" w:rsidRDefault="00681768" w:rsidP="00C873CA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7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681768" w:rsidRPr="00681768" w:rsidRDefault="00681768" w:rsidP="00C873CA">
      <w:pPr>
        <w:pStyle w:val="a6"/>
        <w:numPr>
          <w:ilvl w:val="0"/>
          <w:numId w:val="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76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</w:t>
      </w:r>
      <w:r w:rsidRPr="006817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17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условий для соблюдения культуры еды воспитанников, </w:t>
      </w:r>
      <w:r w:rsidRPr="00681768">
        <w:rPr>
          <w:rFonts w:ascii="Times New Roman" w:eastAsia="Calibri" w:hAnsi="Times New Roman" w:cs="Times New Roman"/>
          <w:sz w:val="24"/>
          <w:szCs w:val="24"/>
        </w:rPr>
        <w:t>санитарное состояние</w:t>
      </w:r>
      <w:r w:rsidRPr="00681768">
        <w:rPr>
          <w:rFonts w:ascii="Times New Roman" w:eastAsia="Calibri" w:hAnsi="Times New Roman" w:cs="Times New Roman"/>
          <w:sz w:val="24"/>
          <w:szCs w:val="24"/>
        </w:rPr>
        <w:t xml:space="preserve">  помещений групп</w:t>
      </w:r>
      <w:r w:rsidRPr="00681768">
        <w:rPr>
          <w:rFonts w:ascii="Times New Roman" w:eastAsia="Calibri" w:hAnsi="Times New Roman" w:cs="Times New Roman"/>
          <w:sz w:val="24"/>
          <w:szCs w:val="24"/>
        </w:rPr>
        <w:t>ы (во время приема пищи детьми)</w:t>
      </w:r>
    </w:p>
    <w:p w:rsidR="00681768" w:rsidRPr="00681768" w:rsidRDefault="00681768" w:rsidP="00C873CA">
      <w:pPr>
        <w:pStyle w:val="a6"/>
        <w:numPr>
          <w:ilvl w:val="0"/>
          <w:numId w:val="7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7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удовлетворенности родителей качкством питания в детском саду.</w:t>
      </w:r>
    </w:p>
    <w:p w:rsidR="003C4FF8" w:rsidRPr="003C4FF8" w:rsidRDefault="003C4FF8" w:rsidP="00C873CA">
      <w:pPr>
        <w:pStyle w:val="a6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4FF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Привлечь родительскую общественность к контролю за качеств</w:t>
      </w:r>
      <w:r w:rsidR="00984828"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приготовлен</w:t>
      </w:r>
      <w:bookmarkStart w:id="0" w:name="_GoBack"/>
      <w:bookmarkEnd w:id="0"/>
      <w:r w:rsidRPr="003C4F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пищи. </w:t>
      </w:r>
    </w:p>
    <w:p w:rsidR="003C4FF8" w:rsidRPr="003C4FF8" w:rsidRDefault="003C4FF8" w:rsidP="00C873C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C4FF8" w:rsidRPr="003C4FF8" w:rsidRDefault="00681768" w:rsidP="00C873C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C4FF8">
        <w:rPr>
          <w:rFonts w:ascii="Times New Roman" w:hAnsi="Times New Roman" w:cs="Times New Roman"/>
          <w:b/>
          <w:sz w:val="24"/>
          <w:szCs w:val="24"/>
        </w:rPr>
        <w:t>Дата проверки</w:t>
      </w:r>
      <w:r w:rsidR="003C4FF8" w:rsidRPr="003C4F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C4FF8" w:rsidRPr="003C4FF8">
        <w:rPr>
          <w:rFonts w:ascii="Times New Roman" w:eastAsia="Calibri" w:hAnsi="Times New Roman" w:cs="Times New Roman"/>
          <w:b/>
          <w:sz w:val="24"/>
          <w:szCs w:val="24"/>
        </w:rPr>
        <w:t>с 08.04.2016  по 22.04 2016</w:t>
      </w:r>
    </w:p>
    <w:p w:rsidR="003C4FF8" w:rsidRDefault="00681768" w:rsidP="00C873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4FF8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 w:rsidR="003C4FF8">
        <w:rPr>
          <w:rFonts w:ascii="Times New Roman" w:hAnsi="Times New Roman" w:cs="Times New Roman"/>
          <w:b/>
          <w:sz w:val="24"/>
          <w:szCs w:val="24"/>
        </w:rPr>
        <w:t>:</w:t>
      </w:r>
    </w:p>
    <w:p w:rsidR="003C4FF8" w:rsidRDefault="003C4FF8" w:rsidP="00C87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F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родительской общественности – представители родительского комитета  </w:t>
      </w:r>
    </w:p>
    <w:p w:rsidR="003C4FF8" w:rsidRPr="003C4FF8" w:rsidRDefault="003C4FF8" w:rsidP="00C87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педагогических работников – педагог-психолог Митрофанова О.В.; старший воспитатель Кулигина Е.А.</w:t>
      </w:r>
    </w:p>
    <w:p w:rsidR="00681768" w:rsidRPr="006419AB" w:rsidRDefault="00681768" w:rsidP="00C873CA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формы и методы контроля</w:t>
      </w:r>
    </w:p>
    <w:p w:rsidR="003C4FF8" w:rsidRPr="00AF75F9" w:rsidRDefault="003C4FF8" w:rsidP="00C873CA">
      <w:pPr>
        <w:numPr>
          <w:ilvl w:val="2"/>
          <w:numId w:val="8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за организацией питания в группах; </w:t>
      </w:r>
    </w:p>
    <w:p w:rsidR="003C4FF8" w:rsidRPr="00AF75F9" w:rsidRDefault="003C4FF8" w:rsidP="00C873CA">
      <w:pPr>
        <w:numPr>
          <w:ilvl w:val="2"/>
          <w:numId w:val="8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с детьми, педагогами, родителями; </w:t>
      </w:r>
    </w:p>
    <w:p w:rsidR="00C873CA" w:rsidRDefault="003C4FF8" w:rsidP="00C873CA">
      <w:pPr>
        <w:numPr>
          <w:ilvl w:val="2"/>
          <w:numId w:val="8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родителями: </w:t>
      </w:r>
    </w:p>
    <w:p w:rsidR="00C873CA" w:rsidRDefault="003C4FF8" w:rsidP="00C873CA">
      <w:pPr>
        <w:pStyle w:val="a3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</w:t>
      </w:r>
      <w:r w:rsidRPr="00C873CA">
        <w:rPr>
          <w:rFonts w:ascii="Times New Roman" w:hAnsi="Times New Roman" w:cs="Times New Roman"/>
          <w:b/>
        </w:rPr>
        <w:t xml:space="preserve"> </w:t>
      </w:r>
      <w:r w:rsidRPr="00C873CA">
        <w:rPr>
          <w:rFonts w:ascii="Times New Roman" w:hAnsi="Times New Roman" w:cs="Times New Roman"/>
        </w:rPr>
        <w:t>тему «Питание в детском саду»</w:t>
      </w:r>
      <w:r w:rsidRPr="00C873CA">
        <w:rPr>
          <w:rFonts w:ascii="Times New Roman" w:hAnsi="Times New Roman" w:cs="Times New Roman"/>
          <w:b/>
        </w:rPr>
        <w:t xml:space="preserve"> </w:t>
      </w:r>
      <w:r w:rsidRPr="00C87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 </w:t>
      </w:r>
    </w:p>
    <w:p w:rsidR="00C873CA" w:rsidRDefault="003C4FF8" w:rsidP="00C873CA">
      <w:pPr>
        <w:pStyle w:val="a3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C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наглядной информа</w:t>
      </w:r>
      <w:r w:rsidR="00C873C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ции, памяток для родителей,</w:t>
      </w:r>
    </w:p>
    <w:p w:rsidR="00C873CA" w:rsidRPr="00C873CA" w:rsidRDefault="00C873CA" w:rsidP="00C873CA">
      <w:pPr>
        <w:pStyle w:val="a3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CA">
        <w:rPr>
          <w:rFonts w:ascii="Times New Roman" w:eastAsia="Calibri" w:hAnsi="Times New Roman" w:cs="Times New Roman"/>
          <w:sz w:val="24"/>
          <w:szCs w:val="24"/>
        </w:rPr>
        <w:t>о</w:t>
      </w:r>
      <w:r w:rsidRPr="00C873CA">
        <w:rPr>
          <w:rFonts w:ascii="Times New Roman" w:eastAsia="Calibri" w:hAnsi="Times New Roman" w:cs="Times New Roman"/>
          <w:sz w:val="24"/>
          <w:szCs w:val="24"/>
        </w:rPr>
        <w:t>рганолептическая оценка пищи с  фиксацией результатов в Журнале контроля за качеством приготовленных блюд</w:t>
      </w:r>
      <w:r w:rsidRPr="00C873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4FF8" w:rsidRPr="00C873CA" w:rsidRDefault="003C4FF8" w:rsidP="00C873CA">
      <w:pPr>
        <w:numPr>
          <w:ilvl w:val="2"/>
          <w:numId w:val="8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3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представителями родительской общественности пищеблока.</w:t>
      </w:r>
    </w:p>
    <w:p w:rsidR="003C4FF8" w:rsidRDefault="003C4FF8" w:rsidP="003C4F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FF8" w:rsidRPr="003C4FF8" w:rsidRDefault="003C4FF8" w:rsidP="00C873C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на группах осуществляли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педагогических работников – педагог-психолог Митрофанова О.В.;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тарший воспитатель Кулигина Е.А , назначенные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67-п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873CA" w:rsidRPr="00B1465A" w:rsidRDefault="003C4FF8" w:rsidP="00C87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создана благоприятная эмоциональная обстановка во время приема пищи. Дети обеспечены соответствующей посудой, столы и стулья соответствуют ростовым показателям, имеют маркировку в соответствии с СанПиН. Выдача пищи производится согласно графику, прием пищи организуется  в соответствии с расписанием жизнедеятельности детей. 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пищу, докармливают детей, осуществляют индивидуальный подход. Дети приучены пользоваться салфетками, благодарят после еды. Но вместе с тем воспитателям следует больше внимания уделять правилам пользования столовыми прибор</w:t>
      </w:r>
      <w:r w:rsidR="00E6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 (вилка, нож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C873CA" w:rsidRPr="00C873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73CA">
        <w:rPr>
          <w:rFonts w:ascii="Times New Roman" w:eastAsia="Times New Roman" w:hAnsi="Times New Roman" w:cs="Times New Roman"/>
          <w:sz w:val="24"/>
          <w:szCs w:val="24"/>
        </w:rPr>
        <w:t xml:space="preserve">Так же </w:t>
      </w:r>
      <w:r w:rsidR="00C873CA" w:rsidRPr="00B1465A">
        <w:rPr>
          <w:rFonts w:ascii="Times New Roman" w:eastAsia="Times New Roman" w:hAnsi="Times New Roman" w:cs="Times New Roman"/>
          <w:sz w:val="24"/>
          <w:szCs w:val="24"/>
        </w:rPr>
        <w:t xml:space="preserve"> отмечено, что воспитатели не всегда ведут беседу о том, какие продукты были использованы поваром для приготовления блюд (предварительная работа), не напоминают имя и отчество поваров ДОУ.</w:t>
      </w:r>
    </w:p>
    <w:p w:rsidR="003C4FF8" w:rsidRPr="003C4FF8" w:rsidRDefault="003C4FF8" w:rsidP="00C873CA">
      <w:pPr>
        <w:widowControl w:val="0"/>
        <w:tabs>
          <w:tab w:val="left" w:pos="7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4FF8" w:rsidRPr="003C4FF8" w:rsidRDefault="003C4FF8" w:rsidP="00C873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опроса «Твоё любимое блюдо», удалось выявить, какие блюда нравятся нашим детям больше всего. Результаты опроса позволили сделать вывод, что рацион ребенка вне детского сада весьма однообразен</w:t>
      </w:r>
      <w:r w:rsidR="00E6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 из основных причин такой ситуации – отсутствие соответствующих знаний у родителей, а также острый дефицит времени, постоянно испытываемый взрослыми. </w:t>
      </w:r>
    </w:p>
    <w:p w:rsidR="00E643DD" w:rsidRDefault="003C4FF8" w:rsidP="00C873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факт</w:t>
      </w:r>
      <w:r w:rsidR="00E643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 свидетельствуют о том, что  ребенок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 </w:t>
      </w:r>
      <w:r w:rsidR="00E6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уже 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сложившиеся пищевые предпочтения</w:t>
      </w:r>
      <w:r w:rsidR="00E643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воспитателям во время </w:t>
      </w:r>
      <w:r w:rsidR="00E64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приема пищи следует больше внимания обращать на блюда, не готовящиеся дома (овощная икра, овощи тушеные, рыба, овощные салаты ), заинтересовывать детей различными приемами и методами.</w:t>
      </w:r>
    </w:p>
    <w:p w:rsidR="00E643DD" w:rsidRPr="00B1465A" w:rsidRDefault="00E643DD" w:rsidP="00C87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о всех возрастных группах воспитателями созданы условия для организации питания, и осуществлении дежурства по столовой: имеется уголок дежурных, график дежурства, атрибуты ( фартуки для дежурных, салфетницы, хлебницы, салфетки текстиль, скатерти,  тазик для уборки). Уголки дежурных имеют эстетичный вид, привлекают внимание детей: в средней, старшей, подготовительной группах имеется набор круп, для обогащения знаний детей; в </w:t>
      </w:r>
      <w:r>
        <w:rPr>
          <w:rFonts w:ascii="Times New Roman" w:eastAsia="Times New Roman" w:hAnsi="Times New Roman" w:cs="Times New Roman"/>
          <w:sz w:val="24"/>
          <w:szCs w:val="24"/>
        </w:rPr>
        <w:t>первой младшей № 1</w:t>
      </w: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 (воспитатель </w:t>
      </w:r>
      <w:r>
        <w:rPr>
          <w:rFonts w:ascii="Times New Roman" w:eastAsia="Times New Roman" w:hAnsi="Times New Roman" w:cs="Times New Roman"/>
          <w:sz w:val="24"/>
          <w:szCs w:val="24"/>
        </w:rPr>
        <w:t>Мироненко Е.В</w:t>
      </w: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.) собрана картотека дид.материала  (стихи, загадки, потешки) о </w:t>
      </w:r>
      <w:r>
        <w:rPr>
          <w:rFonts w:ascii="Times New Roman" w:eastAsia="Times New Roman" w:hAnsi="Times New Roman" w:cs="Times New Roman"/>
          <w:sz w:val="24"/>
          <w:szCs w:val="24"/>
        </w:rPr>
        <w:t>правилах поведения за столом, о продуктах, блюдах.</w:t>
      </w:r>
    </w:p>
    <w:p w:rsidR="00E643DD" w:rsidRPr="00B1465A" w:rsidRDefault="00E643DD" w:rsidP="00C87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      Воспитатели всех возрастных групп воспитывают у детей желание участвовать в трудовой деятельности. Во 2 младшей гр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уппе </w:t>
      </w:r>
      <w:r w:rsidR="00C873CA">
        <w:rPr>
          <w:rFonts w:ascii="Times New Roman" w:eastAsia="Times New Roman" w:hAnsi="Times New Roman" w:cs="Times New Roman"/>
          <w:sz w:val="24"/>
          <w:szCs w:val="24"/>
        </w:rPr>
        <w:t>№ 1 и № 2</w:t>
      </w: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 побуждают детей к самостоятельному выполнению поручений, начинают формировать у детей умения необходимые  при дежурстве по столовой: дети помогают накрывать стол к обеду (расставляют хлебницы, раскладывают ложки). Отмечено, что дети обеих групп самостоятельно уносят чашки по окончании еды, оказывают посильную помощь взрослым.</w:t>
      </w:r>
    </w:p>
    <w:p w:rsidR="00E643DD" w:rsidRPr="00B1465A" w:rsidRDefault="00C873CA" w:rsidP="00C87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В средних группах</w:t>
      </w:r>
      <w:r w:rsidR="00E643DD" w:rsidRPr="00B1465A">
        <w:rPr>
          <w:rFonts w:ascii="Times New Roman" w:eastAsia="Times New Roman" w:hAnsi="Times New Roman" w:cs="Times New Roman"/>
          <w:sz w:val="24"/>
          <w:szCs w:val="24"/>
        </w:rPr>
        <w:t xml:space="preserve"> продолжают формировать у детей умение выполнять самостоятельно обязанности дежурных  по столовой: дети аккуратно раскладывают тканевые салфетки, расставляют хлебницы, чашки,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тарелки, раздают  ложки, вилки</w:t>
      </w:r>
      <w:r w:rsidR="00E643DD" w:rsidRPr="00B1465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3DD" w:rsidRPr="00B1465A">
        <w:rPr>
          <w:rFonts w:ascii="Times New Roman" w:eastAsia="Times New Roman" w:hAnsi="Times New Roman" w:cs="Times New Roman"/>
          <w:sz w:val="24"/>
          <w:szCs w:val="24"/>
        </w:rPr>
        <w:t>Помощник воспитателя  контролирует процесс дежурства, учит правильно раздавать столовые приборы, если дети путают правую и левую стороны. Отмечено желание детей дежурить, одевать форму дежурных, проявляют старание. Также, все дети по окончании приема пищи самостоятельно уносят посуду, стряхивают крошки с  салфеток.</w:t>
      </w:r>
    </w:p>
    <w:p w:rsidR="00C873CA" w:rsidRDefault="00E643DD" w:rsidP="00C87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   В старших и подготовительных группах  дети добросовестно выполняют обязанности дежурных по столовой</w:t>
      </w:r>
      <w:r w:rsidR="00C873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 умеют сервировать столы и приводят их в порядок после еды .Отмечено, что дети счищают остатки пищи с тарелок и аккуратно сортируют посуду по стопкам, тем самым  участвуя в совместной деятельности с взрослыми, оказывая помощь помощни</w:t>
      </w:r>
      <w:r w:rsidR="00C873CA">
        <w:rPr>
          <w:rFonts w:ascii="Times New Roman" w:eastAsia="Times New Roman" w:hAnsi="Times New Roman" w:cs="Times New Roman"/>
          <w:sz w:val="24"/>
          <w:szCs w:val="24"/>
        </w:rPr>
        <w:t>ку воспитателю, собирают</w:t>
      </w: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 крошки со столов </w:t>
      </w:r>
      <w:r w:rsidR="00C873CA">
        <w:rPr>
          <w:rFonts w:ascii="Times New Roman" w:eastAsia="Times New Roman" w:hAnsi="Times New Roman" w:cs="Times New Roman"/>
          <w:sz w:val="24"/>
          <w:szCs w:val="24"/>
        </w:rPr>
        <w:t>щеточкой.</w:t>
      </w:r>
    </w:p>
    <w:p w:rsidR="00E643DD" w:rsidRPr="00B1465A" w:rsidRDefault="00E643DD" w:rsidP="00C87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   У детей всех возрастных групп формируются навыки приема пищи: дети знают, что пищу берут по не многу, хорошо пережевывают. Нельзя разговаривать во время еды: есть аккуратно, не крошить. Все дети пользуются столовыми приборами, салфетками, благодарят  за еду, обращаются с просьбами к взрослым (за добавкой). У детей младшего возраста только формируются навыки, им еще трудно не крошить, не разговаривать с полным ртом, правильно держать ложку. Не все умеют пользоваться вилкой.</w:t>
      </w:r>
    </w:p>
    <w:p w:rsidR="00E643DD" w:rsidRPr="00B1465A" w:rsidRDefault="00E643DD" w:rsidP="00C87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5A">
        <w:rPr>
          <w:rFonts w:ascii="Times New Roman" w:eastAsia="Times New Roman" w:hAnsi="Times New Roman" w:cs="Times New Roman"/>
          <w:sz w:val="24"/>
          <w:szCs w:val="24"/>
        </w:rPr>
        <w:t>Воспитатели ведут ежедневную работу и продолжают  совершенствовать навыки аккуратного приема пищи.</w:t>
      </w:r>
    </w:p>
    <w:p w:rsidR="00E643DD" w:rsidRPr="00B1465A" w:rsidRDefault="00E643DD" w:rsidP="00C87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5A">
        <w:rPr>
          <w:rFonts w:ascii="Times New Roman" w:eastAsia="Times New Roman" w:hAnsi="Times New Roman" w:cs="Times New Roman"/>
          <w:sz w:val="24"/>
          <w:szCs w:val="24"/>
        </w:rPr>
        <w:t xml:space="preserve">     Организация питания детей в ДОУ должна сочетаться с правильным питанием ребенка в семье. С этой целью в каждой возрастной группе имеется « Меню», информация для родителей о блюдах, которые ребенок получил в течении дня в ДОУ, вывешивая ежедневно. Воспитатели всех групп  подходят к вопросу о питании детей серьезно. Регулярно обновляется информация на стендах, проводятся индивидуальные беседы с семьями о вкусовых предпочтениях детей и индивидуальных особенностях (дети с заболеваниями: пищевая аллергия, диатезы).  Проводятся консультации по вопросу воспитания культурно-гигиенических навыков у детей.</w:t>
      </w:r>
    </w:p>
    <w:p w:rsidR="00E643DD" w:rsidRPr="00B1465A" w:rsidRDefault="00E643DD" w:rsidP="00C873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65A">
        <w:rPr>
          <w:rFonts w:ascii="Times New Roman" w:eastAsia="Times New Roman" w:hAnsi="Times New Roman" w:cs="Times New Roman"/>
          <w:sz w:val="24"/>
          <w:szCs w:val="24"/>
        </w:rPr>
        <w:t>Таким образом можно отметить, что работа по взаимодействию с семьями воспитанников  по вопросам столового этикета ведется своевременно, с  учетом запросов родителей.</w:t>
      </w:r>
    </w:p>
    <w:p w:rsidR="00E643DD" w:rsidRDefault="00E643DD" w:rsidP="003C4F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3CA" w:rsidRDefault="00C873CA" w:rsidP="00C873CA">
      <w:pPr>
        <w:rPr>
          <w:rFonts w:ascii="Times New Roman" w:hAnsi="Times New Roman" w:cs="Times New Roman"/>
        </w:rPr>
      </w:pPr>
    </w:p>
    <w:p w:rsidR="00C873CA" w:rsidRDefault="00C873CA" w:rsidP="00C873CA">
      <w:pPr>
        <w:rPr>
          <w:rFonts w:ascii="Times New Roman" w:hAnsi="Times New Roman" w:cs="Times New Roman"/>
        </w:rPr>
      </w:pPr>
    </w:p>
    <w:p w:rsidR="00C873CA" w:rsidRDefault="00C873CA" w:rsidP="00C873CA">
      <w:pPr>
        <w:rPr>
          <w:rFonts w:ascii="Times New Roman" w:hAnsi="Times New Roman" w:cs="Times New Roman"/>
        </w:rPr>
      </w:pPr>
    </w:p>
    <w:p w:rsidR="0088408D" w:rsidRPr="00C873CA" w:rsidRDefault="0088408D" w:rsidP="00C873CA">
      <w:pPr>
        <w:rPr>
          <w:rFonts w:ascii="Times New Roman" w:hAnsi="Times New Roman" w:cs="Times New Roman"/>
        </w:rPr>
      </w:pPr>
      <w:r w:rsidRPr="00C873CA">
        <w:rPr>
          <w:rFonts w:ascii="Times New Roman" w:hAnsi="Times New Roman" w:cs="Times New Roman"/>
        </w:rPr>
        <w:t xml:space="preserve">Анкетирование родителей на тему «Питание в детском саду». </w:t>
      </w:r>
    </w:p>
    <w:p w:rsidR="0088408D" w:rsidRPr="00681768" w:rsidRDefault="0088408D" w:rsidP="0088408D">
      <w:pPr>
        <w:pStyle w:val="a3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DB680F1" wp14:editId="3D7D8CD2">
            <wp:simplePos x="0" y="0"/>
            <wp:positionH relativeFrom="column">
              <wp:posOffset>72390</wp:posOffset>
            </wp:positionH>
            <wp:positionV relativeFrom="paragraph">
              <wp:posOffset>212725</wp:posOffset>
            </wp:positionV>
            <wp:extent cx="5854700" cy="1828800"/>
            <wp:effectExtent l="0" t="0" r="12700" b="19050"/>
            <wp:wrapTight wrapText="bothSides">
              <wp:wrapPolygon edited="0">
                <wp:start x="0" y="0"/>
                <wp:lineTo x="0" y="21600"/>
                <wp:lineTo x="21577" y="21600"/>
                <wp:lineTo x="2157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768">
        <w:rPr>
          <w:rFonts w:ascii="Times New Roman" w:hAnsi="Times New Roman" w:cs="Times New Roman"/>
        </w:rPr>
        <w:t>В опросе приняли участие 149 человек.</w:t>
      </w:r>
    </w:p>
    <w:p w:rsidR="0088408D" w:rsidRPr="00681768" w:rsidRDefault="00183465" w:rsidP="006F7CD4">
      <w:pPr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902404" wp14:editId="78C26B1E">
            <wp:simplePos x="0" y="0"/>
            <wp:positionH relativeFrom="column">
              <wp:posOffset>1577975</wp:posOffset>
            </wp:positionH>
            <wp:positionV relativeFrom="paragraph">
              <wp:posOffset>95250</wp:posOffset>
            </wp:positionV>
            <wp:extent cx="2750820" cy="1659255"/>
            <wp:effectExtent l="0" t="0" r="11430" b="17145"/>
            <wp:wrapTight wrapText="bothSides">
              <wp:wrapPolygon edited="0">
                <wp:start x="0" y="0"/>
                <wp:lineTo x="0" y="21575"/>
                <wp:lineTo x="21540" y="21575"/>
                <wp:lineTo x="21540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08D" w:rsidRPr="00681768" w:rsidRDefault="0088408D" w:rsidP="006E4CEA">
      <w:pPr>
        <w:rPr>
          <w:rFonts w:ascii="Times New Roman" w:hAnsi="Times New Roman" w:cs="Times New Roman"/>
        </w:rPr>
      </w:pPr>
    </w:p>
    <w:p w:rsidR="006E4CEA" w:rsidRPr="00681768" w:rsidRDefault="006E4CEA" w:rsidP="0088408D">
      <w:pPr>
        <w:pStyle w:val="a3"/>
        <w:rPr>
          <w:rFonts w:ascii="Times New Roman" w:hAnsi="Times New Roman" w:cs="Times New Roman"/>
        </w:rPr>
      </w:pPr>
    </w:p>
    <w:p w:rsidR="0088408D" w:rsidRPr="00681768" w:rsidRDefault="0088408D" w:rsidP="0088408D">
      <w:pPr>
        <w:rPr>
          <w:rFonts w:ascii="Times New Roman" w:hAnsi="Times New Roman" w:cs="Times New Roman"/>
        </w:rPr>
      </w:pPr>
    </w:p>
    <w:p w:rsidR="0088408D" w:rsidRPr="00681768" w:rsidRDefault="0088408D">
      <w:pPr>
        <w:rPr>
          <w:rFonts w:ascii="Times New Roman" w:hAnsi="Times New Roman" w:cs="Times New Roman"/>
        </w:rPr>
      </w:pPr>
    </w:p>
    <w:p w:rsidR="00183465" w:rsidRPr="00681768" w:rsidRDefault="00D50CA3">
      <w:pPr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5944A8B" wp14:editId="34FC9EDF">
            <wp:simplePos x="0" y="0"/>
            <wp:positionH relativeFrom="column">
              <wp:posOffset>-151130</wp:posOffset>
            </wp:positionH>
            <wp:positionV relativeFrom="paragraph">
              <wp:posOffset>316865</wp:posOffset>
            </wp:positionV>
            <wp:extent cx="6077585" cy="1997710"/>
            <wp:effectExtent l="0" t="0" r="18415" b="21590"/>
            <wp:wrapTight wrapText="bothSides">
              <wp:wrapPolygon edited="0">
                <wp:start x="0" y="0"/>
                <wp:lineTo x="0" y="21627"/>
                <wp:lineTo x="21598" y="21627"/>
                <wp:lineTo x="21598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465" w:rsidRPr="00681768" w:rsidRDefault="00D50CA3" w:rsidP="00D50CA3">
      <w:pPr>
        <w:spacing w:after="0"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Таким образом,</w:t>
      </w:r>
      <w:r w:rsidR="000A49BC" w:rsidRPr="00681768">
        <w:rPr>
          <w:rFonts w:ascii="Times New Roman" w:hAnsi="Times New Roman" w:cs="Times New Roman"/>
        </w:rPr>
        <w:t xml:space="preserve"> на вопрос «Удовлетворены ли вы качеством питания в детском саду»</w:t>
      </w:r>
    </w:p>
    <w:p w:rsidR="000A49BC" w:rsidRPr="00681768" w:rsidRDefault="000A49BC" w:rsidP="00D50CA3">
      <w:pPr>
        <w:spacing w:after="0"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138 человек или 92,6 % ответили положительно.отрицательно ответили 7,4 % или </w:t>
      </w:r>
      <w:r w:rsidR="00D50CA3" w:rsidRPr="00681768">
        <w:rPr>
          <w:rFonts w:ascii="Times New Roman" w:hAnsi="Times New Roman" w:cs="Times New Roman"/>
        </w:rPr>
        <w:t>11 человек.</w:t>
      </w:r>
    </w:p>
    <w:p w:rsidR="00D50CA3" w:rsidRPr="00681768" w:rsidRDefault="00D50CA3" w:rsidP="00D50CA3">
      <w:pPr>
        <w:spacing w:after="0"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Анализ анкет показал, что не удовлетворены питанием родители: </w:t>
      </w:r>
    </w:p>
    <w:p w:rsidR="00D50CA3" w:rsidRPr="00681768" w:rsidRDefault="00F735BB" w:rsidP="00D50CA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второй младшей группы № 1</w:t>
      </w:r>
      <w:r w:rsidR="00D50CA3" w:rsidRPr="00681768">
        <w:rPr>
          <w:rFonts w:ascii="Times New Roman" w:hAnsi="Times New Roman" w:cs="Times New Roman"/>
        </w:rPr>
        <w:t xml:space="preserve"> (5 человек из 18)</w:t>
      </w:r>
    </w:p>
    <w:p w:rsidR="00D50CA3" w:rsidRPr="00681768" w:rsidRDefault="00D50CA3" w:rsidP="00D50CA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средней группы № 1 (1 человек из 12)</w:t>
      </w:r>
    </w:p>
    <w:p w:rsidR="00D50CA3" w:rsidRPr="00681768" w:rsidRDefault="00D50CA3" w:rsidP="00D50CA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средняя группа № 2(1 человек из 14)</w:t>
      </w:r>
    </w:p>
    <w:p w:rsidR="00D50CA3" w:rsidRPr="00681768" w:rsidRDefault="00D50CA3" w:rsidP="00D50CA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старшая группа № 2 (2 человека из 18)</w:t>
      </w:r>
    </w:p>
    <w:p w:rsidR="00D50CA3" w:rsidRPr="00681768" w:rsidRDefault="00D50CA3" w:rsidP="00D50CA3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подготовительная группа № 1 (2 человека из 9)</w:t>
      </w:r>
    </w:p>
    <w:p w:rsidR="00D50CA3" w:rsidRPr="00681768" w:rsidRDefault="00C873CA" w:rsidP="00D50CA3">
      <w:pPr>
        <w:pStyle w:val="a3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503911E" wp14:editId="64E2FC25">
            <wp:simplePos x="0" y="0"/>
            <wp:positionH relativeFrom="column">
              <wp:posOffset>-43180</wp:posOffset>
            </wp:positionH>
            <wp:positionV relativeFrom="paragraph">
              <wp:posOffset>179070</wp:posOffset>
            </wp:positionV>
            <wp:extent cx="3127375" cy="1812925"/>
            <wp:effectExtent l="0" t="0" r="15875" b="15875"/>
            <wp:wrapTight wrapText="bothSides">
              <wp:wrapPolygon edited="0">
                <wp:start x="0" y="0"/>
                <wp:lineTo x="0" y="21562"/>
                <wp:lineTo x="21578" y="21562"/>
                <wp:lineTo x="21578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CA3" w:rsidRPr="00681768" w:rsidRDefault="00D50CA3" w:rsidP="00D50CA3">
      <w:pPr>
        <w:pStyle w:val="a3"/>
        <w:rPr>
          <w:rFonts w:ascii="Times New Roman" w:hAnsi="Times New Roman" w:cs="Times New Roman"/>
        </w:rPr>
      </w:pPr>
    </w:p>
    <w:p w:rsidR="00D50CA3" w:rsidRPr="00681768" w:rsidRDefault="00D50CA3" w:rsidP="00D50CA3">
      <w:pPr>
        <w:pStyle w:val="a3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Основная масса родителей </w:t>
      </w:r>
    </w:p>
    <w:p w:rsidR="00D50CA3" w:rsidRPr="00681768" w:rsidRDefault="00D50CA3" w:rsidP="00D50CA3">
      <w:pPr>
        <w:pStyle w:val="a3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(82 % или 122 человека) получает информацию о питании в детском саду</w:t>
      </w:r>
      <w:r w:rsidR="00C873CA">
        <w:rPr>
          <w:rFonts w:ascii="Times New Roman" w:hAnsi="Times New Roman" w:cs="Times New Roman"/>
        </w:rPr>
        <w:t xml:space="preserve"> </w:t>
      </w:r>
      <w:r w:rsidRPr="00681768">
        <w:rPr>
          <w:rFonts w:ascii="Times New Roman" w:hAnsi="Times New Roman" w:cs="Times New Roman"/>
        </w:rPr>
        <w:t xml:space="preserve">меню, </w:t>
      </w:r>
      <w:r w:rsidRPr="00681768">
        <w:rPr>
          <w:rFonts w:ascii="Times New Roman" w:hAnsi="Times New Roman" w:cs="Times New Roman"/>
        </w:rPr>
        <w:lastRenderedPageBreak/>
        <w:t xml:space="preserve">которое находится в информационном уголке. </w:t>
      </w:r>
    </w:p>
    <w:p w:rsidR="00D50CA3" w:rsidRPr="00681768" w:rsidRDefault="00D50CA3" w:rsidP="00D50CA3">
      <w:pPr>
        <w:pStyle w:val="a3"/>
        <w:rPr>
          <w:rFonts w:ascii="Times New Roman" w:hAnsi="Times New Roman" w:cs="Times New Roman"/>
        </w:rPr>
      </w:pPr>
    </w:p>
    <w:p w:rsidR="00D50CA3" w:rsidRPr="00C873CA" w:rsidRDefault="00C873CA" w:rsidP="00C873CA">
      <w:pPr>
        <w:pStyle w:val="a3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98D6433" wp14:editId="5049C1E2">
            <wp:simplePos x="0" y="0"/>
            <wp:positionH relativeFrom="column">
              <wp:posOffset>54610</wp:posOffset>
            </wp:positionH>
            <wp:positionV relativeFrom="paragraph">
              <wp:posOffset>-85725</wp:posOffset>
            </wp:positionV>
            <wp:extent cx="2566035" cy="1812925"/>
            <wp:effectExtent l="0" t="0" r="24765" b="15875"/>
            <wp:wrapTight wrapText="bothSides">
              <wp:wrapPolygon edited="0">
                <wp:start x="0" y="0"/>
                <wp:lineTo x="0" y="21562"/>
                <wp:lineTo x="21648" y="21562"/>
                <wp:lineTo x="21648" y="0"/>
                <wp:lineTo x="0" y="0"/>
              </wp:wrapPolygon>
            </wp:wrapTight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2AC" w:rsidRPr="00C873CA">
        <w:rPr>
          <w:rFonts w:ascii="Times New Roman" w:hAnsi="Times New Roman" w:cs="Times New Roman"/>
        </w:rPr>
        <w:t>77% или 114 человек из опрошенных респондентов знакомы с понятием «натуральные  нормы питания», 23% или 35 человек не знакомы.</w:t>
      </w:r>
    </w:p>
    <w:p w:rsidR="000A49BC" w:rsidRPr="00681768" w:rsidRDefault="000A49BC">
      <w:pPr>
        <w:rPr>
          <w:rFonts w:ascii="Times New Roman" w:hAnsi="Times New Roman" w:cs="Times New Roman"/>
        </w:rPr>
      </w:pP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B022AC" w:rsidRPr="00681768" w:rsidRDefault="00B022AC">
      <w:pPr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31F7079" wp14:editId="582A9E9C">
            <wp:simplePos x="0" y="0"/>
            <wp:positionH relativeFrom="column">
              <wp:posOffset>-5080</wp:posOffset>
            </wp:positionH>
            <wp:positionV relativeFrom="paragraph">
              <wp:posOffset>52070</wp:posOffset>
            </wp:positionV>
            <wp:extent cx="3641725" cy="1958975"/>
            <wp:effectExtent l="0" t="0" r="15875" b="22225"/>
            <wp:wrapTight wrapText="bothSides">
              <wp:wrapPolygon edited="0">
                <wp:start x="0" y="0"/>
                <wp:lineTo x="0" y="21635"/>
                <wp:lineTo x="21581" y="21635"/>
                <wp:lineTo x="21581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2AC" w:rsidRPr="00681768" w:rsidRDefault="00C86F88">
      <w:pPr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66% или 98 человек ответили, что ничего бы не исключили из меню </w:t>
      </w:r>
      <w:r w:rsidR="00657324" w:rsidRPr="00681768">
        <w:rPr>
          <w:rFonts w:ascii="Times New Roman" w:hAnsi="Times New Roman" w:cs="Times New Roman"/>
        </w:rPr>
        <w:t>ДОУ</w:t>
      </w:r>
      <w:r w:rsidRPr="00681768">
        <w:rPr>
          <w:rFonts w:ascii="Times New Roman" w:hAnsi="Times New Roman" w:cs="Times New Roman"/>
        </w:rPr>
        <w:t xml:space="preserve">, 15 % или 23 человека не ответили или сказали, что затрудняются ответить на этот вопрос.19% или 29 человек хотели бы </w:t>
      </w:r>
      <w:r w:rsidR="00657324" w:rsidRPr="00681768">
        <w:rPr>
          <w:rFonts w:ascii="Times New Roman" w:hAnsi="Times New Roman" w:cs="Times New Roman"/>
        </w:rPr>
        <w:t xml:space="preserve">что-то </w:t>
      </w:r>
      <w:r w:rsidRPr="00681768">
        <w:rPr>
          <w:rFonts w:ascii="Times New Roman" w:hAnsi="Times New Roman" w:cs="Times New Roman"/>
        </w:rPr>
        <w:t xml:space="preserve">исключить. </w:t>
      </w: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183465" w:rsidRPr="00681768" w:rsidRDefault="00C86F88">
      <w:pPr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613998A" wp14:editId="68F63F49">
            <wp:simplePos x="0" y="0"/>
            <wp:positionH relativeFrom="column">
              <wp:posOffset>-6350</wp:posOffset>
            </wp:positionH>
            <wp:positionV relativeFrom="paragraph">
              <wp:posOffset>203200</wp:posOffset>
            </wp:positionV>
            <wp:extent cx="5486400" cy="1897380"/>
            <wp:effectExtent l="0" t="0" r="19050" b="26670"/>
            <wp:wrapTight wrapText="bothSides">
              <wp:wrapPolygon edited="0">
                <wp:start x="0" y="0"/>
                <wp:lineTo x="0" y="21687"/>
                <wp:lineTo x="21600" y="21687"/>
                <wp:lineTo x="21600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183465" w:rsidRPr="00681768" w:rsidRDefault="00183465">
      <w:pPr>
        <w:rPr>
          <w:rFonts w:ascii="Times New Roman" w:hAnsi="Times New Roman" w:cs="Times New Roman"/>
        </w:rPr>
      </w:pPr>
    </w:p>
    <w:p w:rsidR="001E5E28" w:rsidRPr="00681768" w:rsidRDefault="00C86F88" w:rsidP="00A561A1">
      <w:p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Анализ данных «Что бы вы исключили из меню ДОУ» показал, </w:t>
      </w:r>
      <w:r w:rsidR="001E5E28" w:rsidRPr="00681768">
        <w:rPr>
          <w:rFonts w:ascii="Times New Roman" w:hAnsi="Times New Roman" w:cs="Times New Roman"/>
        </w:rPr>
        <w:t xml:space="preserve">из тех 29 человек родителей , которые хотели бы исключить что-то из меню ДОУ , 22 человека или 75 % назвали овощи в разных вариантах приготовления:овощная икра, тушеная капуста, овощной салат, свекла тушеная и т.д.11% или 3 человека назвали рыбу и </w:t>
      </w:r>
      <w:r w:rsidR="00A561A1" w:rsidRPr="00681768">
        <w:rPr>
          <w:rFonts w:ascii="Times New Roman" w:hAnsi="Times New Roman" w:cs="Times New Roman"/>
        </w:rPr>
        <w:t>4% или 1 человек исключил бы каши или крупу в супе.</w:t>
      </w:r>
    </w:p>
    <w:p w:rsidR="00657324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9E6D2F9" wp14:editId="3738732C">
            <wp:simplePos x="0" y="0"/>
            <wp:positionH relativeFrom="column">
              <wp:posOffset>-335280</wp:posOffset>
            </wp:positionH>
            <wp:positionV relativeFrom="paragraph">
              <wp:posOffset>-196850</wp:posOffset>
            </wp:positionV>
            <wp:extent cx="2750820" cy="1666875"/>
            <wp:effectExtent l="0" t="0" r="11430" b="9525"/>
            <wp:wrapTight wrapText="bothSides">
              <wp:wrapPolygon edited="0">
                <wp:start x="0" y="0"/>
                <wp:lineTo x="0" y="21477"/>
                <wp:lineTo x="21540" y="21477"/>
                <wp:lineTo x="21540" y="0"/>
                <wp:lineTo x="0" y="0"/>
              </wp:wrapPolygon>
            </wp:wrapTight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768">
        <w:rPr>
          <w:rFonts w:ascii="Times New Roman" w:hAnsi="Times New Roman" w:cs="Times New Roman"/>
        </w:rPr>
        <w:t>Анализ ответов на вопрос «Есть ли у вашего ребенка нелюбимые блюда и какие?» показал следующие результаты: 36 % или 56 человек отв</w:t>
      </w:r>
      <w:r w:rsidR="00657324" w:rsidRPr="00681768">
        <w:rPr>
          <w:rFonts w:ascii="Times New Roman" w:hAnsi="Times New Roman" w:cs="Times New Roman"/>
        </w:rPr>
        <w:t>е</w:t>
      </w:r>
      <w:r w:rsidRPr="00681768">
        <w:rPr>
          <w:rFonts w:ascii="Times New Roman" w:hAnsi="Times New Roman" w:cs="Times New Roman"/>
        </w:rPr>
        <w:t>тили, что нелюбимых блюд нет,</w:t>
      </w:r>
      <w:r w:rsidR="00657324" w:rsidRPr="00681768">
        <w:rPr>
          <w:rFonts w:ascii="Times New Roman" w:hAnsi="Times New Roman" w:cs="Times New Roman"/>
        </w:rPr>
        <w:t>ребенок ест все.</w:t>
      </w:r>
    </w:p>
    <w:p w:rsidR="00657324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 64% или 93 </w:t>
      </w:r>
      <w:r w:rsidR="00657324" w:rsidRPr="00681768">
        <w:rPr>
          <w:rFonts w:ascii="Times New Roman" w:hAnsi="Times New Roman" w:cs="Times New Roman"/>
        </w:rPr>
        <w:t xml:space="preserve">человека </w:t>
      </w:r>
      <w:r w:rsidRPr="00681768">
        <w:rPr>
          <w:rFonts w:ascii="Times New Roman" w:hAnsi="Times New Roman" w:cs="Times New Roman"/>
        </w:rPr>
        <w:t xml:space="preserve">ответили, что есть нелюбимые блюда. </w:t>
      </w:r>
    </w:p>
    <w:p w:rsidR="00657324" w:rsidRPr="00681768" w:rsidRDefault="00657324" w:rsidP="00A561A1">
      <w:pPr>
        <w:spacing w:line="240" w:lineRule="auto"/>
        <w:rPr>
          <w:rFonts w:ascii="Times New Roman" w:hAnsi="Times New Roman" w:cs="Times New Roman"/>
        </w:rPr>
      </w:pPr>
    </w:p>
    <w:p w:rsidR="00657324" w:rsidRPr="00681768" w:rsidRDefault="00657324" w:rsidP="00A561A1">
      <w:pPr>
        <w:spacing w:line="240" w:lineRule="auto"/>
        <w:rPr>
          <w:rFonts w:ascii="Times New Roman" w:hAnsi="Times New Roman" w:cs="Times New Roman"/>
        </w:rPr>
      </w:pPr>
    </w:p>
    <w:p w:rsidR="00C873CA" w:rsidRDefault="00C873CA" w:rsidP="00A561A1">
      <w:pPr>
        <w:spacing w:line="240" w:lineRule="auto"/>
        <w:rPr>
          <w:rFonts w:ascii="Times New Roman" w:hAnsi="Times New Roman" w:cs="Times New Roman"/>
        </w:rPr>
      </w:pPr>
    </w:p>
    <w:p w:rsidR="00657324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Дальнейший анализ вопроса: какие это</w:t>
      </w:r>
      <w:r w:rsidR="00657324" w:rsidRPr="00681768">
        <w:rPr>
          <w:rFonts w:ascii="Times New Roman" w:hAnsi="Times New Roman" w:cs="Times New Roman"/>
        </w:rPr>
        <w:t xml:space="preserve"> нелюбимые </w:t>
      </w:r>
      <w:r w:rsidRPr="00681768">
        <w:rPr>
          <w:rFonts w:ascii="Times New Roman" w:hAnsi="Times New Roman" w:cs="Times New Roman"/>
        </w:rPr>
        <w:t xml:space="preserve"> блюда показал, что это </w:t>
      </w:r>
      <w:r w:rsidR="00657324" w:rsidRPr="00681768">
        <w:rPr>
          <w:rFonts w:ascii="Times New Roman" w:hAnsi="Times New Roman" w:cs="Times New Roman"/>
        </w:rPr>
        <w:t>различные:</w:t>
      </w:r>
    </w:p>
    <w:p w:rsidR="00657324" w:rsidRPr="00681768" w:rsidRDefault="00A561A1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рыбные блюда, </w:t>
      </w:r>
    </w:p>
    <w:p w:rsidR="00657324" w:rsidRPr="00681768" w:rsidRDefault="00A561A1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каши, </w:t>
      </w:r>
    </w:p>
    <w:p w:rsidR="00657324" w:rsidRPr="00681768" w:rsidRDefault="00A561A1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супы , </w:t>
      </w:r>
    </w:p>
    <w:p w:rsidR="00657324" w:rsidRPr="00681768" w:rsidRDefault="00A561A1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молоко, </w:t>
      </w:r>
    </w:p>
    <w:p w:rsidR="00657324" w:rsidRPr="00681768" w:rsidRDefault="00A561A1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творог, </w:t>
      </w:r>
    </w:p>
    <w:p w:rsidR="00657324" w:rsidRPr="00681768" w:rsidRDefault="00657324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овощная икра </w:t>
      </w:r>
    </w:p>
    <w:p w:rsidR="00A561A1" w:rsidRPr="00681768" w:rsidRDefault="00657324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овощные салаты</w:t>
      </w:r>
    </w:p>
    <w:p w:rsidR="00657324" w:rsidRPr="00681768" w:rsidRDefault="00657324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кисель</w:t>
      </w:r>
    </w:p>
    <w:p w:rsidR="00657324" w:rsidRPr="00681768" w:rsidRDefault="00657324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омлет</w:t>
      </w:r>
    </w:p>
    <w:p w:rsidR="00657324" w:rsidRPr="00681768" w:rsidRDefault="00657324" w:rsidP="0065732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горох</w:t>
      </w:r>
    </w:p>
    <w:p w:rsidR="00657324" w:rsidRPr="00681768" w:rsidRDefault="00657324" w:rsidP="00657324">
      <w:p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Таким образом, можно сделать вывод, что родители исключили бы из меню ДОУ именно те продукты и блюда, которые не любит ребенок.</w:t>
      </w:r>
    </w:p>
    <w:p w:rsidR="00657324" w:rsidRPr="00681768" w:rsidRDefault="00657324" w:rsidP="00657324">
      <w:p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BA73B3A" wp14:editId="2997C430">
            <wp:simplePos x="0" y="0"/>
            <wp:positionH relativeFrom="column">
              <wp:posOffset>-243205</wp:posOffset>
            </wp:positionH>
            <wp:positionV relativeFrom="paragraph">
              <wp:posOffset>33655</wp:posOffset>
            </wp:positionV>
            <wp:extent cx="3680460" cy="1736090"/>
            <wp:effectExtent l="0" t="0" r="15240" b="16510"/>
            <wp:wrapTight wrapText="bothSides">
              <wp:wrapPolygon edited="0">
                <wp:start x="0" y="0"/>
                <wp:lineTo x="0" y="21568"/>
                <wp:lineTo x="21578" y="21568"/>
                <wp:lineTo x="21578" y="0"/>
                <wp:lineTo x="0" y="0"/>
              </wp:wrapPolygon>
            </wp:wrapTight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EB9" w:rsidRPr="00681768">
        <w:rPr>
          <w:rFonts w:ascii="Times New Roman" w:hAnsi="Times New Roman" w:cs="Times New Roman"/>
        </w:rPr>
        <w:t xml:space="preserve">Родители оценили качесвто питания по пятибальной шкале следующим образом: </w:t>
      </w:r>
    </w:p>
    <w:p w:rsidR="00D70EB9" w:rsidRPr="00681768" w:rsidRDefault="00D70EB9" w:rsidP="00D70EB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54% или 78 человек поставили 5</w:t>
      </w:r>
    </w:p>
    <w:p w:rsidR="00D70EB9" w:rsidRPr="00681768" w:rsidRDefault="00D70EB9" w:rsidP="00D70EB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38% или 57 человек поставили 4</w:t>
      </w:r>
    </w:p>
    <w:p w:rsidR="00D70EB9" w:rsidRPr="00681768" w:rsidRDefault="00D70EB9" w:rsidP="00D70EB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8% или 13 человек поставили 3</w:t>
      </w:r>
    </w:p>
    <w:p w:rsidR="00F735BB" w:rsidRPr="00681768" w:rsidRDefault="00F735BB" w:rsidP="00F735BB">
      <w:pPr>
        <w:spacing w:line="240" w:lineRule="auto"/>
        <w:rPr>
          <w:rFonts w:ascii="Times New Roman" w:hAnsi="Times New Roman" w:cs="Times New Roman"/>
        </w:rPr>
      </w:pPr>
    </w:p>
    <w:p w:rsidR="00F735BB" w:rsidRPr="00681768" w:rsidRDefault="00F735BB" w:rsidP="00F735BB">
      <w:pPr>
        <w:spacing w:line="240" w:lineRule="auto"/>
        <w:rPr>
          <w:rFonts w:ascii="Times New Roman" w:hAnsi="Times New Roman" w:cs="Times New Roman"/>
        </w:rPr>
      </w:pPr>
    </w:p>
    <w:p w:rsidR="00F735BB" w:rsidRPr="00681768" w:rsidRDefault="00984828" w:rsidP="00F735BB">
      <w:p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79C2570" wp14:editId="6C553278">
            <wp:simplePos x="0" y="0"/>
            <wp:positionH relativeFrom="column">
              <wp:posOffset>-243205</wp:posOffset>
            </wp:positionH>
            <wp:positionV relativeFrom="paragraph">
              <wp:posOffset>39370</wp:posOffset>
            </wp:positionV>
            <wp:extent cx="5640070" cy="2981325"/>
            <wp:effectExtent l="0" t="0" r="17780" b="9525"/>
            <wp:wrapTight wrapText="bothSides">
              <wp:wrapPolygon edited="0">
                <wp:start x="0" y="0"/>
                <wp:lineTo x="0" y="21531"/>
                <wp:lineTo x="21595" y="21531"/>
                <wp:lineTo x="21595" y="0"/>
                <wp:lineTo x="0" y="0"/>
              </wp:wrapPolygon>
            </wp:wrapTight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5BB" w:rsidRPr="00681768" w:rsidRDefault="00F735BB" w:rsidP="00F735BB">
      <w:pPr>
        <w:spacing w:line="240" w:lineRule="auto"/>
        <w:rPr>
          <w:rFonts w:ascii="Times New Roman" w:hAnsi="Times New Roman" w:cs="Times New Roman"/>
        </w:rPr>
      </w:pPr>
    </w:p>
    <w:p w:rsidR="00F735BB" w:rsidRPr="00681768" w:rsidRDefault="00F735BB" w:rsidP="00F735BB">
      <w:pPr>
        <w:spacing w:line="240" w:lineRule="auto"/>
        <w:rPr>
          <w:rFonts w:ascii="Times New Roman" w:hAnsi="Times New Roman" w:cs="Times New Roman"/>
        </w:rPr>
      </w:pPr>
    </w:p>
    <w:p w:rsidR="00A561A1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</w:p>
    <w:p w:rsidR="00A561A1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</w:p>
    <w:p w:rsidR="00A561A1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</w:p>
    <w:p w:rsidR="00A561A1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</w:p>
    <w:p w:rsidR="00A561A1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</w:p>
    <w:p w:rsidR="00A561A1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</w:p>
    <w:p w:rsidR="00A561A1" w:rsidRPr="00681768" w:rsidRDefault="00A561A1" w:rsidP="00A561A1">
      <w:pPr>
        <w:spacing w:line="240" w:lineRule="auto"/>
        <w:rPr>
          <w:rFonts w:ascii="Times New Roman" w:hAnsi="Times New Roman" w:cs="Times New Roman"/>
        </w:rPr>
      </w:pPr>
    </w:p>
    <w:p w:rsidR="00984828" w:rsidRPr="00681768" w:rsidRDefault="00984828" w:rsidP="00A561A1">
      <w:pPr>
        <w:spacing w:line="240" w:lineRule="auto"/>
        <w:rPr>
          <w:rFonts w:ascii="Times New Roman" w:hAnsi="Times New Roman" w:cs="Times New Roman"/>
        </w:rPr>
      </w:pPr>
    </w:p>
    <w:p w:rsidR="00F735BB" w:rsidRPr="00681768" w:rsidRDefault="00F735BB" w:rsidP="00C873CA">
      <w:pPr>
        <w:spacing w:after="0"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Из анализа ответов на вопрос «Оцените качество питания» по группам видно, что оценку 3 поставили родители групп </w:t>
      </w:r>
    </w:p>
    <w:p w:rsidR="00F735BB" w:rsidRPr="00681768" w:rsidRDefault="00F735BB" w:rsidP="00C873C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второй младшей группы № 1 (5 человек из 18)</w:t>
      </w:r>
    </w:p>
    <w:p w:rsidR="00F735BB" w:rsidRPr="00681768" w:rsidRDefault="00F735BB" w:rsidP="00C873C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средней группы № 1 (2 человек из 12)</w:t>
      </w:r>
    </w:p>
    <w:p w:rsidR="00F735BB" w:rsidRPr="00681768" w:rsidRDefault="00F735BB" w:rsidP="00C873C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средняя группа № 2 (2 человек из 14)</w:t>
      </w:r>
    </w:p>
    <w:p w:rsidR="00F735BB" w:rsidRPr="00681768" w:rsidRDefault="00F735BB" w:rsidP="00C873C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старшая группа № 2 (2 человека из 18)</w:t>
      </w:r>
    </w:p>
    <w:p w:rsidR="00F735BB" w:rsidRPr="00C873CA" w:rsidRDefault="00F735BB" w:rsidP="00A561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подготовительная группа № 1 (2 человека из 9)</w:t>
      </w:r>
    </w:p>
    <w:p w:rsidR="00F735BB" w:rsidRPr="00C873CA" w:rsidRDefault="000A0DC0" w:rsidP="00C873CA">
      <w:pPr>
        <w:spacing w:line="240" w:lineRule="auto"/>
        <w:rPr>
          <w:rFonts w:ascii="Times New Roman" w:hAnsi="Times New Roman" w:cs="Times New Roman"/>
          <w:b/>
        </w:rPr>
      </w:pPr>
      <w:r w:rsidRPr="00C873CA">
        <w:rPr>
          <w:rFonts w:ascii="Times New Roman" w:eastAsia="Calibri" w:hAnsi="Times New Roman" w:cs="Times New Roman"/>
          <w:b/>
        </w:rPr>
        <w:lastRenderedPageBreak/>
        <w:t>Органолептическая оценка пищи с  фиксацией результатов в Журнале контроля за качеством приготовленных блюд</w:t>
      </w:r>
      <w:r w:rsidRPr="00C873CA">
        <w:rPr>
          <w:rFonts w:ascii="Times New Roman" w:hAnsi="Times New Roman" w:cs="Times New Roman"/>
          <w:b/>
        </w:rPr>
        <w:t xml:space="preserve"> (Снятие проб, определение внешних и вкусовых качеств  готовой продукции)</w:t>
      </w:r>
    </w:p>
    <w:p w:rsidR="000A0DC0" w:rsidRPr="00681768" w:rsidRDefault="000A0DC0" w:rsidP="000A0DC0">
      <w:pPr>
        <w:pStyle w:val="a3"/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 xml:space="preserve">Родители снимали пробу с разных приемов пищи с 08.04.по 22.04.2016 г. Результат о качестве фиксировался  в Журнале контроля. В результате за время проверки продегустировали </w:t>
      </w:r>
    </w:p>
    <w:p w:rsidR="000A0DC0" w:rsidRPr="00681768" w:rsidRDefault="000A0DC0" w:rsidP="000A0D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Завтраки  -</w:t>
      </w:r>
      <w:r w:rsidR="004F0950" w:rsidRPr="00681768">
        <w:rPr>
          <w:rFonts w:ascii="Times New Roman" w:hAnsi="Times New Roman" w:cs="Times New Roman"/>
        </w:rPr>
        <w:t xml:space="preserve"> 33 раза</w:t>
      </w:r>
    </w:p>
    <w:p w:rsidR="00304D13" w:rsidRPr="00681768" w:rsidRDefault="000A0DC0" w:rsidP="00304D13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Обеды-</w:t>
      </w:r>
      <w:r w:rsidR="00304D13" w:rsidRPr="00681768">
        <w:rPr>
          <w:rFonts w:ascii="Times New Roman" w:hAnsi="Times New Roman" w:cs="Times New Roman"/>
        </w:rPr>
        <w:t xml:space="preserve"> 22 раз</w:t>
      </w:r>
    </w:p>
    <w:p w:rsidR="000A0DC0" w:rsidRPr="00681768" w:rsidRDefault="000A0DC0" w:rsidP="000A0DC0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Полдники</w:t>
      </w:r>
      <w:r w:rsidR="004F0950" w:rsidRPr="00681768">
        <w:rPr>
          <w:rFonts w:ascii="Times New Roman" w:hAnsi="Times New Roman" w:cs="Times New Roman"/>
        </w:rPr>
        <w:t>- 18 раз</w:t>
      </w:r>
    </w:p>
    <w:p w:rsidR="004F0950" w:rsidRPr="00681768" w:rsidRDefault="00D75968" w:rsidP="004F0950">
      <w:pPr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BB183C5" wp14:editId="3418E15A">
            <wp:simplePos x="0" y="0"/>
            <wp:positionH relativeFrom="column">
              <wp:posOffset>-43180</wp:posOffset>
            </wp:positionH>
            <wp:positionV relativeFrom="paragraph">
              <wp:posOffset>391160</wp:posOffset>
            </wp:positionV>
            <wp:extent cx="5278755" cy="2012950"/>
            <wp:effectExtent l="0" t="0" r="17145" b="25400"/>
            <wp:wrapTight wrapText="bothSides">
              <wp:wrapPolygon edited="0">
                <wp:start x="0" y="0"/>
                <wp:lineTo x="0" y="21668"/>
                <wp:lineTo x="21592" y="21668"/>
                <wp:lineTo x="21592" y="0"/>
                <wp:lineTo x="0" y="0"/>
              </wp:wrapPolygon>
            </wp:wrapTight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950" w:rsidRPr="00681768">
        <w:rPr>
          <w:rFonts w:ascii="Times New Roman" w:hAnsi="Times New Roman" w:cs="Times New Roman"/>
        </w:rPr>
        <w:t xml:space="preserve">В оценке качества пищи </w:t>
      </w:r>
      <w:r w:rsidRPr="00681768">
        <w:rPr>
          <w:rFonts w:ascii="Times New Roman" w:hAnsi="Times New Roman" w:cs="Times New Roman"/>
        </w:rPr>
        <w:t>приняли участие 67</w:t>
      </w:r>
      <w:r w:rsidR="004F0950" w:rsidRPr="00681768">
        <w:rPr>
          <w:rFonts w:ascii="Times New Roman" w:hAnsi="Times New Roman" w:cs="Times New Roman"/>
        </w:rPr>
        <w:t xml:space="preserve"> родителей , которые положительно оценили качество приготовленной пищи. </w:t>
      </w:r>
    </w:p>
    <w:p w:rsidR="00304D13" w:rsidRPr="00681768" w:rsidRDefault="00304D13" w:rsidP="004F0950">
      <w:pPr>
        <w:spacing w:line="240" w:lineRule="auto"/>
        <w:rPr>
          <w:rFonts w:ascii="Times New Roman" w:hAnsi="Times New Roman" w:cs="Times New Roman"/>
        </w:rPr>
      </w:pPr>
    </w:p>
    <w:p w:rsidR="00304D13" w:rsidRPr="00681768" w:rsidRDefault="00304D13" w:rsidP="004F0950">
      <w:pPr>
        <w:spacing w:line="240" w:lineRule="auto"/>
        <w:rPr>
          <w:rFonts w:ascii="Times New Roman" w:hAnsi="Times New Roman" w:cs="Times New Roman"/>
        </w:rPr>
      </w:pPr>
    </w:p>
    <w:p w:rsidR="00304D13" w:rsidRPr="00681768" w:rsidRDefault="00304D13" w:rsidP="004F0950">
      <w:pPr>
        <w:spacing w:line="240" w:lineRule="auto"/>
        <w:rPr>
          <w:rFonts w:ascii="Times New Roman" w:hAnsi="Times New Roman" w:cs="Times New Roman"/>
        </w:rPr>
      </w:pPr>
    </w:p>
    <w:p w:rsidR="00304D13" w:rsidRPr="00681768" w:rsidRDefault="00304D13" w:rsidP="004F0950">
      <w:pPr>
        <w:spacing w:line="240" w:lineRule="auto"/>
        <w:rPr>
          <w:rFonts w:ascii="Times New Roman" w:hAnsi="Times New Roman" w:cs="Times New Roman"/>
        </w:rPr>
      </w:pPr>
    </w:p>
    <w:p w:rsidR="00304D13" w:rsidRPr="00681768" w:rsidRDefault="00304D13" w:rsidP="004F0950">
      <w:pPr>
        <w:spacing w:line="240" w:lineRule="auto"/>
        <w:rPr>
          <w:rFonts w:ascii="Times New Roman" w:hAnsi="Times New Roman" w:cs="Times New Roman"/>
        </w:rPr>
      </w:pPr>
    </w:p>
    <w:p w:rsidR="00304D13" w:rsidRPr="00681768" w:rsidRDefault="00304D13" w:rsidP="00304D13">
      <w:pPr>
        <w:spacing w:line="240" w:lineRule="auto"/>
        <w:rPr>
          <w:rFonts w:ascii="Times New Roman" w:hAnsi="Times New Roman" w:cs="Times New Roman"/>
        </w:rPr>
      </w:pPr>
    </w:p>
    <w:p w:rsidR="00D75968" w:rsidRPr="00C873CA" w:rsidRDefault="00304D13" w:rsidP="00C873CA">
      <w:pPr>
        <w:spacing w:line="240" w:lineRule="auto"/>
        <w:rPr>
          <w:rFonts w:ascii="Times New Roman" w:hAnsi="Times New Roman" w:cs="Times New Roman"/>
          <w:b/>
        </w:rPr>
      </w:pPr>
      <w:r w:rsidRPr="00C873CA">
        <w:rPr>
          <w:rFonts w:ascii="Times New Roman" w:hAnsi="Times New Roman" w:cs="Times New Roman"/>
          <w:b/>
        </w:rPr>
        <w:t xml:space="preserve">Посещение пищевого блока родителями воспитанников группы раннего возраста. </w:t>
      </w:r>
    </w:p>
    <w:p w:rsidR="00304D13" w:rsidRDefault="00304D13" w:rsidP="00D75968">
      <w:pPr>
        <w:pStyle w:val="a3"/>
        <w:spacing w:line="240" w:lineRule="auto"/>
        <w:rPr>
          <w:rFonts w:ascii="Times New Roman" w:hAnsi="Times New Roman" w:cs="Times New Roman"/>
        </w:rPr>
      </w:pPr>
      <w:r w:rsidRPr="00681768">
        <w:rPr>
          <w:rFonts w:ascii="Times New Roman" w:hAnsi="Times New Roman" w:cs="Times New Roman"/>
        </w:rPr>
        <w:t>По результатам посещения родители оставили свой положительный отзыв на сайте детского сада.</w:t>
      </w:r>
    </w:p>
    <w:p w:rsidR="00C873CA" w:rsidRDefault="00C873CA" w:rsidP="00D75968">
      <w:pPr>
        <w:pStyle w:val="a3"/>
        <w:spacing w:line="240" w:lineRule="auto"/>
        <w:rPr>
          <w:rFonts w:ascii="Times New Roman" w:hAnsi="Times New Roman" w:cs="Times New Roman"/>
        </w:rPr>
      </w:pPr>
    </w:p>
    <w:p w:rsidR="00C873CA" w:rsidRDefault="00C873CA" w:rsidP="00D75968">
      <w:pPr>
        <w:pStyle w:val="a3"/>
        <w:spacing w:line="240" w:lineRule="auto"/>
        <w:rPr>
          <w:rFonts w:ascii="Times New Roman" w:hAnsi="Times New Roman" w:cs="Times New Roman"/>
        </w:rPr>
      </w:pPr>
    </w:p>
    <w:p w:rsidR="00C873CA" w:rsidRPr="00B1465A" w:rsidRDefault="00C873CA" w:rsidP="00C873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5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Рекомендации и предложения по организации работы:</w:t>
      </w:r>
    </w:p>
    <w:p w:rsidR="00C873CA" w:rsidRPr="00B1465A" w:rsidRDefault="00C873CA" w:rsidP="00C873CA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3CA" w:rsidRPr="00B1465A" w:rsidRDefault="00C873CA" w:rsidP="00C873CA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 всех возрастных групп продолжить работу по формированию навыков приема пищи, воспитанию культурно-гигиенических навыков у детей , согласно возрастных особенностей своей группы.</w:t>
      </w:r>
    </w:p>
    <w:p w:rsidR="00C873CA" w:rsidRPr="00B1465A" w:rsidRDefault="00C873CA" w:rsidP="00C873CA">
      <w:pPr>
        <w:widowControl w:val="0"/>
        <w:autoSpaceDE w:val="0"/>
        <w:autoSpaceDN w:val="0"/>
        <w:adjustRightInd w:val="0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B146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течении учебного года</w:t>
      </w:r>
    </w:p>
    <w:p w:rsidR="00C873CA" w:rsidRPr="00B1465A" w:rsidRDefault="00C873CA" w:rsidP="00C873CA">
      <w:pPr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Воспитателям всех групп </w:t>
      </w:r>
      <w:r w:rsidR="0098482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84828" w:rsidRPr="00AF75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 освещать вопрос организации питания в ДОУ</w:t>
      </w:r>
      <w:r w:rsidR="009848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84828" w:rsidRPr="00AF7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46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беседы , игры –занятия, планировать прохождение тематических проектов, обновить дидактический и наглядный материал  по вопросам столового этикета., пополнить копилку литературных произведений на тему (стихи, загадки, потешки, рассказы) и использовать в работе с детьми.</w:t>
      </w:r>
      <w:r w:rsidRPr="00B146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84828" w:rsidRDefault="00C873CA" w:rsidP="00C873CA">
      <w:pPr>
        <w:widowControl w:val="0"/>
        <w:tabs>
          <w:tab w:val="left" w:pos="3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B146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течении учебног</w:t>
      </w:r>
      <w:r w:rsidR="009848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года</w:t>
      </w:r>
    </w:p>
    <w:p w:rsidR="00984828" w:rsidRDefault="00984828" w:rsidP="00C873CA">
      <w:pPr>
        <w:widowControl w:val="0"/>
        <w:tabs>
          <w:tab w:val="left" w:pos="3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873CA" w:rsidRPr="00984828" w:rsidRDefault="00C873CA" w:rsidP="00984828">
      <w:pPr>
        <w:pStyle w:val="a3"/>
        <w:widowControl w:val="0"/>
        <w:numPr>
          <w:ilvl w:val="0"/>
          <w:numId w:val="10"/>
        </w:numPr>
        <w:tabs>
          <w:tab w:val="left" w:pos="3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4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</w:t>
      </w:r>
      <w:r w:rsidR="009848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 взаимодействие</w:t>
      </w:r>
      <w:r w:rsidRPr="00984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семьями воспитанников по данному вопросу</w:t>
      </w:r>
      <w:r w:rsidR="00984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информирование, привлечение к контролю за качеством приготовленных блюд</w:t>
      </w:r>
      <w:r w:rsidRPr="009848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828" w:rsidRDefault="00984828" w:rsidP="00984828">
      <w:pPr>
        <w:widowControl w:val="0"/>
        <w:tabs>
          <w:tab w:val="left" w:pos="361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6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течении учебног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года</w:t>
      </w:r>
    </w:p>
    <w:p w:rsidR="00984828" w:rsidRDefault="00984828" w:rsidP="00984828">
      <w:pPr>
        <w:widowControl w:val="0"/>
        <w:tabs>
          <w:tab w:val="left" w:pos="36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98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6A5"/>
    <w:multiLevelType w:val="multilevel"/>
    <w:tmpl w:val="22D0FB00"/>
    <w:lvl w:ilvl="0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5AE1D35"/>
    <w:multiLevelType w:val="hybridMultilevel"/>
    <w:tmpl w:val="5502B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A4A99"/>
    <w:multiLevelType w:val="hybridMultilevel"/>
    <w:tmpl w:val="34C4C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66D54"/>
    <w:multiLevelType w:val="hybridMultilevel"/>
    <w:tmpl w:val="653E9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70886"/>
    <w:multiLevelType w:val="hybridMultilevel"/>
    <w:tmpl w:val="7E867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6173E"/>
    <w:multiLevelType w:val="hybridMultilevel"/>
    <w:tmpl w:val="45E25AAA"/>
    <w:lvl w:ilvl="0" w:tplc="72D23E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E5884"/>
    <w:multiLevelType w:val="hybridMultilevel"/>
    <w:tmpl w:val="69F2FC32"/>
    <w:lvl w:ilvl="0" w:tplc="DD32485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9F27FE"/>
    <w:multiLevelType w:val="hybridMultilevel"/>
    <w:tmpl w:val="C71630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E550CE"/>
    <w:multiLevelType w:val="hybridMultilevel"/>
    <w:tmpl w:val="6FC4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911F6"/>
    <w:multiLevelType w:val="hybridMultilevel"/>
    <w:tmpl w:val="69B81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B65FC"/>
    <w:multiLevelType w:val="hybridMultilevel"/>
    <w:tmpl w:val="B5FC2FBA"/>
    <w:lvl w:ilvl="0" w:tplc="F8FA2368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426FC5"/>
    <w:multiLevelType w:val="hybridMultilevel"/>
    <w:tmpl w:val="6B866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1"/>
  </w:num>
  <w:num w:numId="5">
    <w:abstractNumId w:val="7"/>
  </w:num>
  <w:num w:numId="6">
    <w:abstractNumId w:val="8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08D"/>
    <w:rsid w:val="000A0DC0"/>
    <w:rsid w:val="000A49BC"/>
    <w:rsid w:val="00183465"/>
    <w:rsid w:val="001A7B9A"/>
    <w:rsid w:val="001E5E28"/>
    <w:rsid w:val="00304D13"/>
    <w:rsid w:val="003C4FF8"/>
    <w:rsid w:val="004F0950"/>
    <w:rsid w:val="00657324"/>
    <w:rsid w:val="00681768"/>
    <w:rsid w:val="006E4CEA"/>
    <w:rsid w:val="006F7CD4"/>
    <w:rsid w:val="0088408D"/>
    <w:rsid w:val="00984828"/>
    <w:rsid w:val="009F481E"/>
    <w:rsid w:val="00A561A1"/>
    <w:rsid w:val="00A674C8"/>
    <w:rsid w:val="00B022AC"/>
    <w:rsid w:val="00B077B1"/>
    <w:rsid w:val="00C86F88"/>
    <w:rsid w:val="00C873CA"/>
    <w:rsid w:val="00D26F7A"/>
    <w:rsid w:val="00D50CA3"/>
    <w:rsid w:val="00D70EB9"/>
    <w:rsid w:val="00D75968"/>
    <w:rsid w:val="00E52CFD"/>
    <w:rsid w:val="00E643DD"/>
    <w:rsid w:val="00F451E2"/>
    <w:rsid w:val="00F7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0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0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817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0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0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81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Количество респондентов по группам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Ранн. возраста</c:v>
                </c:pt>
                <c:pt idx="1">
                  <c:v>I мл.гр. № 1</c:v>
                </c:pt>
                <c:pt idx="2">
                  <c:v>I мл.гр. № 2</c:v>
                </c:pt>
                <c:pt idx="3">
                  <c:v>II мл.гр. № 1</c:v>
                </c:pt>
                <c:pt idx="4">
                  <c:v>II мл.гр. № 2</c:v>
                </c:pt>
                <c:pt idx="5">
                  <c:v>Ср.гр.№ 1</c:v>
                </c:pt>
                <c:pt idx="6">
                  <c:v>Ср.гр.№ 2</c:v>
                </c:pt>
                <c:pt idx="7">
                  <c:v>Ст.гр.№ 1</c:v>
                </c:pt>
                <c:pt idx="8">
                  <c:v>Ст.гр.№ 2</c:v>
                </c:pt>
                <c:pt idx="9">
                  <c:v>Подгот.гр. № 1</c:v>
                </c:pt>
                <c:pt idx="10">
                  <c:v>Подгот.гр.№ 2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13</c:v>
                </c:pt>
                <c:pt idx="1">
                  <c:v>13</c:v>
                </c:pt>
                <c:pt idx="2">
                  <c:v>11</c:v>
                </c:pt>
                <c:pt idx="3">
                  <c:v>18</c:v>
                </c:pt>
                <c:pt idx="4">
                  <c:v>17</c:v>
                </c:pt>
                <c:pt idx="5">
                  <c:v>12</c:v>
                </c:pt>
                <c:pt idx="6">
                  <c:v>14</c:v>
                </c:pt>
                <c:pt idx="7">
                  <c:v>10</c:v>
                </c:pt>
                <c:pt idx="8">
                  <c:v>18</c:v>
                </c:pt>
                <c:pt idx="9">
                  <c:v>9</c:v>
                </c:pt>
                <c:pt idx="10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472128"/>
        <c:axId val="79473664"/>
      </c:barChart>
      <c:catAx>
        <c:axId val="79472128"/>
        <c:scaling>
          <c:orientation val="minMax"/>
        </c:scaling>
        <c:delete val="0"/>
        <c:axPos val="b"/>
        <c:majorTickMark val="out"/>
        <c:minorTickMark val="none"/>
        <c:tickLblPos val="nextTo"/>
        <c:crossAx val="79473664"/>
        <c:crosses val="autoZero"/>
        <c:auto val="1"/>
        <c:lblAlgn val="ctr"/>
        <c:lblOffset val="100"/>
        <c:noMultiLvlLbl val="0"/>
      </c:catAx>
      <c:valAx>
        <c:axId val="79473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4721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Качество питания в ДОУ по пятибальной шкале по группам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Гр.Ран возраста</c:v>
                </c:pt>
                <c:pt idx="1">
                  <c:v>I мл.гр № 1</c:v>
                </c:pt>
                <c:pt idx="2">
                  <c:v>I мл.гр № 2</c:v>
                </c:pt>
                <c:pt idx="3">
                  <c:v>II мл.гр № 1</c:v>
                </c:pt>
                <c:pt idx="4">
                  <c:v>II мл.гр № 2</c:v>
                </c:pt>
                <c:pt idx="5">
                  <c:v>Ср.гр.№ 1</c:v>
                </c:pt>
                <c:pt idx="6">
                  <c:v>Ср.гр.№ 2</c:v>
                </c:pt>
                <c:pt idx="7">
                  <c:v>Ст.гр.№ 1</c:v>
                </c:pt>
                <c:pt idx="8">
                  <c:v>Ст.гр.№ 2</c:v>
                </c:pt>
                <c:pt idx="9">
                  <c:v>Подг.гр.№ 1</c:v>
                </c:pt>
                <c:pt idx="10">
                  <c:v>Подгот.гр.№ 2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Гр.Ран возраста</c:v>
                </c:pt>
                <c:pt idx="1">
                  <c:v>I мл.гр № 1</c:v>
                </c:pt>
                <c:pt idx="2">
                  <c:v>I мл.гр № 2</c:v>
                </c:pt>
                <c:pt idx="3">
                  <c:v>II мл.гр № 1</c:v>
                </c:pt>
                <c:pt idx="4">
                  <c:v>II мл.гр № 2</c:v>
                </c:pt>
                <c:pt idx="5">
                  <c:v>Ср.гр.№ 1</c:v>
                </c:pt>
                <c:pt idx="6">
                  <c:v>Ср.гр.№ 2</c:v>
                </c:pt>
                <c:pt idx="7">
                  <c:v>Ст.гр.№ 1</c:v>
                </c:pt>
                <c:pt idx="8">
                  <c:v>Ст.гр.№ 2</c:v>
                </c:pt>
                <c:pt idx="9">
                  <c:v>Подг.гр.№ 1</c:v>
                </c:pt>
                <c:pt idx="10">
                  <c:v>Подгот.гр.№ 2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50000"/>
                    <a:satMod val="300000"/>
                  </a:schemeClr>
                </a:gs>
                <a:gs pos="35000">
                  <a:schemeClr val="accent3">
                    <a:tint val="37000"/>
                    <a:satMod val="300000"/>
                  </a:schemeClr>
                </a:gs>
                <a:gs pos="100000">
                  <a:schemeClr val="accent3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Гр.Ран возраста</c:v>
                </c:pt>
                <c:pt idx="1">
                  <c:v>I мл.гр № 1</c:v>
                </c:pt>
                <c:pt idx="2">
                  <c:v>I мл.гр № 2</c:v>
                </c:pt>
                <c:pt idx="3">
                  <c:v>II мл.гр № 1</c:v>
                </c:pt>
                <c:pt idx="4">
                  <c:v>II мл.гр № 2</c:v>
                </c:pt>
                <c:pt idx="5">
                  <c:v>Ср.гр.№ 1</c:v>
                </c:pt>
                <c:pt idx="6">
                  <c:v>Ср.гр.№ 2</c:v>
                </c:pt>
                <c:pt idx="7">
                  <c:v>Ст.гр.№ 1</c:v>
                </c:pt>
                <c:pt idx="8">
                  <c:v>Ст.гр.№ 2</c:v>
                </c:pt>
                <c:pt idx="9">
                  <c:v>Подг.гр.№ 1</c:v>
                </c:pt>
                <c:pt idx="10">
                  <c:v>Подгот.гр.№ 2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0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  <c:pt idx="1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tint val="50000"/>
                    <a:satMod val="300000"/>
                  </a:schemeClr>
                </a:gs>
                <a:gs pos="35000">
                  <a:schemeClr val="accent4">
                    <a:tint val="37000"/>
                    <a:satMod val="300000"/>
                  </a:schemeClr>
                </a:gs>
                <a:gs pos="100000">
                  <a:schemeClr val="accent4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4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Гр.Ран возраста</c:v>
                </c:pt>
                <c:pt idx="1">
                  <c:v>I мл.гр № 1</c:v>
                </c:pt>
                <c:pt idx="2">
                  <c:v>I мл.гр № 2</c:v>
                </c:pt>
                <c:pt idx="3">
                  <c:v>II мл.гр № 1</c:v>
                </c:pt>
                <c:pt idx="4">
                  <c:v>II мл.гр № 2</c:v>
                </c:pt>
                <c:pt idx="5">
                  <c:v>Ср.гр.№ 1</c:v>
                </c:pt>
                <c:pt idx="6">
                  <c:v>Ср.гр.№ 2</c:v>
                </c:pt>
                <c:pt idx="7">
                  <c:v>Ст.гр.№ 1</c:v>
                </c:pt>
                <c:pt idx="8">
                  <c:v>Ст.гр.№ 2</c:v>
                </c:pt>
                <c:pt idx="9">
                  <c:v>Подг.гр.№ 1</c:v>
                </c:pt>
                <c:pt idx="10">
                  <c:v>Подгот.гр.№ 2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5</c:v>
                </c:pt>
                <c:pt idx="1">
                  <c:v>5</c:v>
                </c:pt>
                <c:pt idx="2">
                  <c:v>3</c:v>
                </c:pt>
                <c:pt idx="3">
                  <c:v>5</c:v>
                </c:pt>
                <c:pt idx="4">
                  <c:v>9</c:v>
                </c:pt>
                <c:pt idx="5">
                  <c:v>6</c:v>
                </c:pt>
                <c:pt idx="6">
                  <c:v>5</c:v>
                </c:pt>
                <c:pt idx="7">
                  <c:v>3</c:v>
                </c:pt>
                <c:pt idx="8">
                  <c:v>11</c:v>
                </c:pt>
                <c:pt idx="9">
                  <c:v>2</c:v>
                </c:pt>
                <c:pt idx="10">
                  <c:v>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0000"/>
                    <a:satMod val="300000"/>
                  </a:schemeClr>
                </a:gs>
                <a:gs pos="35000">
                  <a:schemeClr val="accent2">
                    <a:tint val="37000"/>
                    <a:satMod val="300000"/>
                  </a:schemeClr>
                </a:gs>
                <a:gs pos="100000">
                  <a:schemeClr val="accent2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Гр.Ран возраста</c:v>
                </c:pt>
                <c:pt idx="1">
                  <c:v>I мл.гр № 1</c:v>
                </c:pt>
                <c:pt idx="2">
                  <c:v>I мл.гр № 2</c:v>
                </c:pt>
                <c:pt idx="3">
                  <c:v>II мл.гр № 1</c:v>
                </c:pt>
                <c:pt idx="4">
                  <c:v>II мл.гр № 2</c:v>
                </c:pt>
                <c:pt idx="5">
                  <c:v>Ср.гр.№ 1</c:v>
                </c:pt>
                <c:pt idx="6">
                  <c:v>Ср.гр.№ 2</c:v>
                </c:pt>
                <c:pt idx="7">
                  <c:v>Ст.гр.№ 1</c:v>
                </c:pt>
                <c:pt idx="8">
                  <c:v>Ст.гр.№ 2</c:v>
                </c:pt>
                <c:pt idx="9">
                  <c:v>Подг.гр.№ 1</c:v>
                </c:pt>
                <c:pt idx="10">
                  <c:v>Подгот.гр.№ 2</c:v>
                </c:pt>
              </c:strCache>
            </c:strRef>
          </c:cat>
          <c:val>
            <c:numRef>
              <c:f>Лист1!$F$2:$F$12</c:f>
              <c:numCache>
                <c:formatCode>General</c:formatCode>
                <c:ptCount val="11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4</c:v>
                </c:pt>
                <c:pt idx="6">
                  <c:v>7</c:v>
                </c:pt>
                <c:pt idx="7">
                  <c:v>7</c:v>
                </c:pt>
                <c:pt idx="8">
                  <c:v>5</c:v>
                </c:pt>
                <c:pt idx="9">
                  <c:v>5</c:v>
                </c:pt>
                <c:pt idx="10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8182016"/>
        <c:axId val="138192000"/>
      </c:barChart>
      <c:catAx>
        <c:axId val="138182016"/>
        <c:scaling>
          <c:orientation val="minMax"/>
        </c:scaling>
        <c:delete val="0"/>
        <c:axPos val="b"/>
        <c:majorTickMark val="out"/>
        <c:minorTickMark val="none"/>
        <c:tickLblPos val="nextTo"/>
        <c:crossAx val="138192000"/>
        <c:crosses val="autoZero"/>
        <c:auto val="1"/>
        <c:lblAlgn val="ctr"/>
        <c:lblOffset val="100"/>
        <c:noMultiLvlLbl val="0"/>
      </c:catAx>
      <c:valAx>
        <c:axId val="138192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182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Сводная по группам</a:t>
            </a:r>
          </a:p>
          <a:p>
            <a:pPr>
              <a:defRPr sz="1000" b="0"/>
            </a:pPr>
            <a:r>
              <a:rPr lang="ru-RU" sz="1000" b="0"/>
              <a:t>Количество</a:t>
            </a:r>
            <a:r>
              <a:rPr lang="ru-RU" sz="1000" b="0" baseline="0"/>
              <a:t> родителей</a:t>
            </a:r>
            <a:endParaRPr lang="ru-RU" sz="1000" b="0"/>
          </a:p>
          <a:p>
            <a:pPr>
              <a:defRPr sz="1000" b="0"/>
            </a:pPr>
            <a:endParaRPr lang="ru-RU" sz="1000" b="0"/>
          </a:p>
        </c:rich>
      </c:tx>
      <c:layout>
        <c:manualLayout>
          <c:xMode val="edge"/>
          <c:yMode val="edge"/>
          <c:x val="0.56970416927214995"/>
          <c:y val="0"/>
        </c:manualLayout>
      </c:layout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Завтрак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dLbls>
            <c:dLbl>
              <c:idx val="0"/>
              <c:layout>
                <c:manualLayout>
                  <c:x val="2.3577427156889026E-3"/>
                  <c:y val="-0.172498643322334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7154854313778052E-3"/>
                  <c:y val="-0.21261460688566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577427156889026E-3"/>
                  <c:y val="-0.216626203242001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9.4309708627556103E-3"/>
                  <c:y val="-0.224649395954668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-0.300869726725002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3577427156889026E-3"/>
                  <c:y val="-0.208603010529334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-0.176510239678667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3577427156889893E-3"/>
                  <c:y val="-0.196568221460334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0"/>
                  <c:y val="-0.1243594870463342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3577427156889026E-3"/>
                  <c:y val="-0.260753763161668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I мл.гр № 1</c:v>
                </c:pt>
                <c:pt idx="1">
                  <c:v>I мл.гр № 2</c:v>
                </c:pt>
                <c:pt idx="2">
                  <c:v>II мл.гр № 1</c:v>
                </c:pt>
                <c:pt idx="3">
                  <c:v>II мл.гр № 2</c:v>
                </c:pt>
                <c:pt idx="4">
                  <c:v>Ср.гр.№ 1</c:v>
                </c:pt>
                <c:pt idx="5">
                  <c:v>Ср.гр.№ 2</c:v>
                </c:pt>
                <c:pt idx="6">
                  <c:v>Ст.гр.№ 1</c:v>
                </c:pt>
                <c:pt idx="7">
                  <c:v>Ст.гр.№ 2</c:v>
                </c:pt>
                <c:pt idx="8">
                  <c:v>Подг.гр.№ 1</c:v>
                </c:pt>
                <c:pt idx="9">
                  <c:v>Подгот.гр.№ 2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11</c:v>
                </c:pt>
                <c:pt idx="5">
                  <c:v>7</c:v>
                </c:pt>
                <c:pt idx="6">
                  <c:v>5</c:v>
                </c:pt>
                <c:pt idx="7">
                  <c:v>6</c:v>
                </c:pt>
                <c:pt idx="8">
                  <c:v>3</c:v>
                </c:pt>
                <c:pt idx="9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8253824"/>
        <c:axId val="138255360"/>
      </c:barChart>
      <c:catAx>
        <c:axId val="138253824"/>
        <c:scaling>
          <c:orientation val="minMax"/>
        </c:scaling>
        <c:delete val="0"/>
        <c:axPos val="b"/>
        <c:majorTickMark val="out"/>
        <c:minorTickMark val="none"/>
        <c:tickLblPos val="nextTo"/>
        <c:crossAx val="138255360"/>
        <c:crosses val="autoZero"/>
        <c:auto val="1"/>
        <c:lblAlgn val="ctr"/>
        <c:lblOffset val="100"/>
        <c:noMultiLvlLbl val="0"/>
      </c:catAx>
      <c:valAx>
        <c:axId val="138255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82538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Сводная по МБДОУ </a:t>
            </a:r>
          </a:p>
          <a:p>
            <a:pPr>
              <a:defRPr sz="1000" b="0"/>
            </a:pPr>
            <a:r>
              <a:rPr lang="ru-RU" sz="1000" b="0"/>
              <a:t>Удовлетворены ли вы питанием 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питанием ?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Lbls>
            <c:dLbl>
              <c:idx val="0"/>
              <c:layout>
                <c:manualLayout>
                  <c:x val="0.11851790188172238"/>
                  <c:y val="-0.11985231519667709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5376924533917798E-2"/>
                  <c:y val="2.2050164259268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0.92600000000000005</c:v>
                </c:pt>
                <c:pt idx="1">
                  <c:v>7.3999999999999996E-2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По группам</a:t>
            </a:r>
          </a:p>
          <a:p>
            <a:pPr>
              <a:defRPr sz="1000" b="0"/>
            </a:pPr>
            <a:r>
              <a:rPr lang="ru-RU" sz="1000" b="0"/>
              <a:t>Удовлетворены ли вы питанием?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питанием?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Ранн. возраста</c:v>
                </c:pt>
                <c:pt idx="1">
                  <c:v>I мл.гр. № 1</c:v>
                </c:pt>
                <c:pt idx="2">
                  <c:v>I мл.гр. № 2</c:v>
                </c:pt>
                <c:pt idx="3">
                  <c:v>II мл.гр. № 1</c:v>
                </c:pt>
                <c:pt idx="4">
                  <c:v>II мл.гр. № 2</c:v>
                </c:pt>
                <c:pt idx="5">
                  <c:v>Ср.гр.№ 1</c:v>
                </c:pt>
                <c:pt idx="6">
                  <c:v>Ср.гр.№ 2</c:v>
                </c:pt>
                <c:pt idx="7">
                  <c:v>Ст.гр.№ 1</c:v>
                </c:pt>
                <c:pt idx="8">
                  <c:v>Ст.гр.№ 2</c:v>
                </c:pt>
                <c:pt idx="9">
                  <c:v>Подгот.гр. № 1</c:v>
                </c:pt>
                <c:pt idx="10">
                  <c:v>Подгот.гр.№ 2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0.72</c:v>
                </c:pt>
                <c:pt idx="4">
                  <c:v>1</c:v>
                </c:pt>
                <c:pt idx="5">
                  <c:v>0.91</c:v>
                </c:pt>
                <c:pt idx="6">
                  <c:v>0.93</c:v>
                </c:pt>
                <c:pt idx="7">
                  <c:v>1</c:v>
                </c:pt>
                <c:pt idx="8">
                  <c:v>0.89</c:v>
                </c:pt>
                <c:pt idx="9">
                  <c:v>0.88</c:v>
                </c:pt>
                <c:pt idx="1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удовлетворены</c:v>
                </c:pt>
              </c:strCache>
            </c:strRef>
          </c:tx>
          <c:spPr>
            <a:gradFill rotWithShape="1">
              <a:gsLst>
                <a:gs pos="0">
                  <a:schemeClr val="dk1">
                    <a:tint val="50000"/>
                    <a:satMod val="300000"/>
                  </a:schemeClr>
                </a:gs>
                <a:gs pos="35000">
                  <a:schemeClr val="dk1">
                    <a:tint val="37000"/>
                    <a:satMod val="300000"/>
                  </a:schemeClr>
                </a:gs>
                <a:gs pos="100000">
                  <a:schemeClr val="dk1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3"/>
              <c:layout>
                <c:manualLayout>
                  <c:x val="1.0844997825876813E-2"/>
                  <c:y val="5.050096165943008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844997825876813E-2"/>
                  <c:y val="-5.50925946009257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73519965214029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518299695622753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5182996956227539E-2"/>
                  <c:y val="-5.050096165943008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Ранн. возраста</c:v>
                </c:pt>
                <c:pt idx="1">
                  <c:v>I мл.гр. № 1</c:v>
                </c:pt>
                <c:pt idx="2">
                  <c:v>I мл.гр. № 2</c:v>
                </c:pt>
                <c:pt idx="3">
                  <c:v>II мл.гр. № 1</c:v>
                </c:pt>
                <c:pt idx="4">
                  <c:v>II мл.гр. № 2</c:v>
                </c:pt>
                <c:pt idx="5">
                  <c:v>Ср.гр.№ 1</c:v>
                </c:pt>
                <c:pt idx="6">
                  <c:v>Ср.гр.№ 2</c:v>
                </c:pt>
                <c:pt idx="7">
                  <c:v>Ст.гр.№ 1</c:v>
                </c:pt>
                <c:pt idx="8">
                  <c:v>Ст.гр.№ 2</c:v>
                </c:pt>
                <c:pt idx="9">
                  <c:v>Подгот.гр. № 1</c:v>
                </c:pt>
                <c:pt idx="10">
                  <c:v>Подгот.гр.№ 2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3" formatCode="0%">
                  <c:v>0.27</c:v>
                </c:pt>
                <c:pt idx="5" formatCode="0%">
                  <c:v>0.09</c:v>
                </c:pt>
                <c:pt idx="6" formatCode="0%">
                  <c:v>7.0000000000000007E-2</c:v>
                </c:pt>
                <c:pt idx="8" formatCode="0%">
                  <c:v>0.11</c:v>
                </c:pt>
                <c:pt idx="9" formatCode="0%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ответили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Гр. Ранн. возраста</c:v>
                </c:pt>
                <c:pt idx="1">
                  <c:v>I мл.гр. № 1</c:v>
                </c:pt>
                <c:pt idx="2">
                  <c:v>I мл.гр. № 2</c:v>
                </c:pt>
                <c:pt idx="3">
                  <c:v>II мл.гр. № 1</c:v>
                </c:pt>
                <c:pt idx="4">
                  <c:v>II мл.гр. № 2</c:v>
                </c:pt>
                <c:pt idx="5">
                  <c:v>Ср.гр.№ 1</c:v>
                </c:pt>
                <c:pt idx="6">
                  <c:v>Ср.гр.№ 2</c:v>
                </c:pt>
                <c:pt idx="7">
                  <c:v>Ст.гр.№ 1</c:v>
                </c:pt>
                <c:pt idx="8">
                  <c:v>Ст.гр.№ 2</c:v>
                </c:pt>
                <c:pt idx="9">
                  <c:v>Подгот.гр. № 1</c:v>
                </c:pt>
                <c:pt idx="10">
                  <c:v>Подгот.гр.№ 2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696640"/>
        <c:axId val="121698176"/>
      </c:barChart>
      <c:catAx>
        <c:axId val="121696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1698176"/>
        <c:crosses val="autoZero"/>
        <c:auto val="1"/>
        <c:lblAlgn val="ctr"/>
        <c:lblOffset val="100"/>
        <c:noMultiLvlLbl val="0"/>
      </c:catAx>
      <c:valAx>
        <c:axId val="1216981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1696640"/>
        <c:crosses val="autoZero"/>
        <c:crossBetween val="between"/>
      </c:valAx>
    </c:plotArea>
    <c:legend>
      <c:legendPos val="t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overlay val="0"/>
      <c:txPr>
        <a:bodyPr/>
        <a:lstStyle/>
        <a:p>
          <a:pPr>
            <a:defRPr sz="1000" b="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Источник информации о питании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layout>
                <c:manualLayout>
                  <c:x val="-9.1413604772631017E-3"/>
                  <c:y val="1.36398828299048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69911052785066E-2"/>
                  <c:y val="1.3983962509698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044327792359289E-3"/>
                  <c:y val="-2.67629598513470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9919072615923011E-3"/>
                  <c:y val="-2.76617683683067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Меню</c:v>
                </c:pt>
                <c:pt idx="1">
                  <c:v>Ребенок</c:v>
                </c:pt>
                <c:pt idx="2">
                  <c:v>Воспитатель</c:v>
                </c:pt>
                <c:pt idx="3">
                  <c:v>Нет источника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0.82</c:v>
                </c:pt>
                <c:pt idx="1">
                  <c:v>0.16</c:v>
                </c:pt>
                <c:pt idx="2">
                  <c:v>8.6999999999999994E-2</c:v>
                </c:pt>
                <c:pt idx="3">
                  <c:v>7.2999999999999995E-2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Натуральные нормы питания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Нормы питания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layout>
                <c:manualLayout>
                  <c:x val="2.42691606788632E-2"/>
                  <c:y val="-2.71738890678007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69911052785066E-2"/>
                  <c:y val="1.3983962509698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044327792359289E-3"/>
                  <c:y val="-2.67629598513470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9919072615923011E-3"/>
                  <c:y val="-2.76617683683067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Знают</c:v>
                </c:pt>
                <c:pt idx="1">
                  <c:v>Не знают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0.76500000000000001</c:v>
                </c:pt>
                <c:pt idx="1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Исключили ли вы что-нибудь из меню ДОУ?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Исключили бы или нет?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layout>
                <c:manualLayout>
                  <c:x val="4.468990443222727E-2"/>
                  <c:y val="-6.5761028218439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69911052785066E-2"/>
                  <c:y val="1.39839625096980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044327792359289E-3"/>
                  <c:y val="-2.67629598513470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9919072615923011E-3"/>
                  <c:y val="-2.76617683683067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Ничего</c:v>
                </c:pt>
                <c:pt idx="1">
                  <c:v>Исключили бы</c:v>
                </c:pt>
                <c:pt idx="2">
                  <c:v>Не ответили или затрудняются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0.66</c:v>
                </c:pt>
                <c:pt idx="1">
                  <c:v>0.15</c:v>
                </c:pt>
                <c:pt idx="2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/>
              <a:t>Сводная</a:t>
            </a:r>
          </a:p>
          <a:p>
            <a:pPr>
              <a:defRPr sz="1000" b="0"/>
            </a:pPr>
            <a:r>
              <a:rPr lang="ru-RU"/>
              <a:t>Что  бы исключилииз меню ДОУ?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Что  бы исключили?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Рыба (варианты приготовления)</c:v>
                </c:pt>
                <c:pt idx="1">
                  <c:v>Овощи (варианты приготовления)</c:v>
                </c:pt>
                <c:pt idx="2">
                  <c:v>Крупы (варианты приготовления)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0.11</c:v>
                </c:pt>
                <c:pt idx="1">
                  <c:v>0.75</c:v>
                </c:pt>
                <c:pt idx="2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409152"/>
        <c:axId val="134050560"/>
      </c:barChart>
      <c:catAx>
        <c:axId val="127409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34050560"/>
        <c:crosses val="autoZero"/>
        <c:auto val="1"/>
        <c:lblAlgn val="ctr"/>
        <c:lblOffset val="100"/>
        <c:noMultiLvlLbl val="0"/>
      </c:catAx>
      <c:valAx>
        <c:axId val="1340505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7409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overlay val="0"/>
      <c:txPr>
        <a:bodyPr/>
        <a:lstStyle/>
        <a:p>
          <a:pPr>
            <a:defRPr sz="1000" b="0"/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Есть ли нелюбимые блюда?</c:v>
                </c:pt>
              </c:strCache>
            </c:strRef>
          </c:tx>
          <c:dPt>
            <c:idx val="0"/>
            <c:bubble3D val="0"/>
          </c:dPt>
          <c:dLbls>
            <c:dLbl>
              <c:idx val="0"/>
              <c:layout>
                <c:manualLayout>
                  <c:x val="-2.625337891383279E-3"/>
                  <c:y val="-0.143669168513315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8.7368278706045042E-3"/>
                  <c:y val="0.118580934189338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 </c:v>
                </c:pt>
                <c:pt idx="1">
                  <c:v>Нет, ест все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0.36</c:v>
                </c:pt>
                <c:pt idx="1">
                  <c:v>0.64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/>
            </a:pPr>
            <a:r>
              <a:rPr lang="ru-RU" sz="1000" b="0"/>
              <a:t>сводная по ДОУ</a:t>
            </a:r>
          </a:p>
          <a:p>
            <a:pPr>
              <a:defRPr sz="1000" b="0"/>
            </a:pPr>
            <a:r>
              <a:rPr lang="ru-RU" sz="1000" b="0"/>
              <a:t>Качество питания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33178055915989"/>
          <c:y val="0.19359807255833325"/>
          <c:w val="0.63031463655692332"/>
          <c:h val="0.496820545959602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питания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dPt>
            <c:idx val="2"/>
            <c:invertIfNegative val="0"/>
            <c:bubble3D val="0"/>
            <c:spPr>
              <a:solidFill>
                <a:srgbClr val="FFFF00"/>
              </a:solidFill>
              <a:ln w="9525" cap="flat" cmpd="sng" algn="ctr">
                <a:solidFill>
                  <a:schemeClr val="accent3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Pt>
            <c:idx val="3"/>
            <c:invertIfNegative val="0"/>
            <c:bubble3D val="0"/>
            <c:spPr>
              <a:solidFill>
                <a:srgbClr val="00B0F0"/>
              </a:solidFill>
              <a:ln w="9525" cap="flat" cmpd="sng" algn="ctr">
                <a:solidFill>
                  <a:schemeClr val="accent1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Pt>
            <c:idx val="4"/>
            <c:invertIfNegative val="0"/>
            <c:bubble3D val="0"/>
            <c:spPr>
              <a:solidFill>
                <a:srgbClr val="C00000"/>
              </a:solidFill>
              <a:ln w="9525" cap="flat" cmpd="sng" algn="ctr">
                <a:solidFill>
                  <a:schemeClr val="accent2">
                    <a:shade val="95000"/>
                    <a:satMod val="105000"/>
                  </a:schemeClr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0.08</c:v>
                </c:pt>
                <c:pt idx="3">
                  <c:v>0.38</c:v>
                </c:pt>
                <c:pt idx="4">
                  <c:v>0.54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612608"/>
        <c:axId val="126614144"/>
      </c:barChart>
      <c:catAx>
        <c:axId val="126612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6614144"/>
        <c:crosses val="autoZero"/>
        <c:auto val="1"/>
        <c:lblAlgn val="ctr"/>
        <c:lblOffset val="100"/>
        <c:noMultiLvlLbl val="0"/>
      </c:catAx>
      <c:valAx>
        <c:axId val="1266141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6612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2016-04-25T05:55:00Z</dcterms:created>
  <dcterms:modified xsi:type="dcterms:W3CDTF">2016-04-26T06:50:00Z</dcterms:modified>
</cp:coreProperties>
</file>